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4FFD" w14:textId="77777777" w:rsidR="00AF1DAD" w:rsidRDefault="00AF1DAD" w:rsidP="00AF1DAD">
      <w:pPr>
        <w:spacing w:before="99"/>
        <w:ind w:left="1616" w:right="1614" w:hanging="5"/>
        <w:jc w:val="center"/>
        <w:rPr>
          <w:b/>
          <w:sz w:val="32"/>
        </w:rPr>
      </w:pPr>
    </w:p>
    <w:p w14:paraId="48E9A322" w14:textId="488EBBED" w:rsidR="00AF1DAD" w:rsidRDefault="00ED7FBC" w:rsidP="00ED7FBC">
      <w:pPr>
        <w:spacing w:before="99"/>
        <w:ind w:left="1616" w:right="1614" w:hanging="5"/>
        <w:rPr>
          <w:b/>
          <w:sz w:val="32"/>
        </w:rPr>
      </w:pPr>
      <w:r>
        <w:rPr>
          <w:noProof/>
        </w:rPr>
        <w:drawing>
          <wp:inline distT="0" distB="0" distL="0" distR="0" wp14:anchorId="26CC4645" wp14:editId="05B09060">
            <wp:extent cx="3545173" cy="1196496"/>
            <wp:effectExtent l="0" t="0" r="0" b="0"/>
            <wp:docPr id="15923185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613" cy="119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298">
        <w:fldChar w:fldCharType="begin"/>
      </w:r>
      <w:r w:rsidR="00250298">
        <w:instrText xml:space="preserve"> INCLUDEPICTURE "https://static.wixstatic.com/media/101185_e7883a57f6be4e18accbb42be343ee1b~mv2.jpg/v1/fill/w_568,h_192,al_c,q_80,usm_0.66_1.00_0.01,enc_auto/101185_e7883a57f6be4e18accbb42be343ee1b~mv2.jpg" \* MERGEFORMATINET </w:instrText>
      </w:r>
      <w:r w:rsidR="00250298">
        <w:fldChar w:fldCharType="end"/>
      </w:r>
    </w:p>
    <w:p w14:paraId="511CB7BA" w14:textId="345D8C12" w:rsidR="00ED7FBC" w:rsidRPr="00ED7FBC" w:rsidRDefault="00AF1DAD" w:rsidP="00ED7FBC">
      <w:pPr>
        <w:spacing w:before="99"/>
        <w:ind w:left="1616" w:right="1614" w:hanging="5"/>
        <w:jc w:val="center"/>
        <w:rPr>
          <w:sz w:val="28"/>
          <w:szCs w:val="28"/>
        </w:rPr>
      </w:pPr>
      <w:r w:rsidRPr="00161FA6">
        <w:rPr>
          <w:b/>
          <w:sz w:val="28"/>
          <w:szCs w:val="28"/>
        </w:rPr>
        <w:t>9</w:t>
      </w:r>
      <w:r w:rsidRPr="00161FA6">
        <w:rPr>
          <w:b/>
          <w:sz w:val="28"/>
          <w:szCs w:val="28"/>
          <w:vertAlign w:val="superscript"/>
        </w:rPr>
        <w:t>th</w:t>
      </w:r>
      <w:r w:rsidRPr="00161FA6">
        <w:rPr>
          <w:b/>
          <w:sz w:val="28"/>
          <w:szCs w:val="28"/>
        </w:rPr>
        <w:t xml:space="preserve"> Annual Social Work in Sports Symposium </w:t>
      </w:r>
      <w:r w:rsidRPr="00161FA6">
        <w:rPr>
          <w:sz w:val="28"/>
          <w:szCs w:val="28"/>
        </w:rPr>
        <w:t>September 18</w:t>
      </w:r>
      <w:r w:rsidRPr="00161FA6">
        <w:rPr>
          <w:sz w:val="28"/>
          <w:szCs w:val="28"/>
          <w:vertAlign w:val="superscript"/>
        </w:rPr>
        <w:t>th</w:t>
      </w:r>
      <w:r w:rsidRPr="00161FA6">
        <w:rPr>
          <w:sz w:val="28"/>
          <w:szCs w:val="28"/>
        </w:rPr>
        <w:t xml:space="preserve"> through September 19</w:t>
      </w:r>
      <w:r w:rsidRPr="00161FA6">
        <w:rPr>
          <w:sz w:val="28"/>
          <w:szCs w:val="28"/>
          <w:vertAlign w:val="superscript"/>
        </w:rPr>
        <w:t>th</w:t>
      </w:r>
      <w:r w:rsidRPr="00161FA6">
        <w:rPr>
          <w:sz w:val="28"/>
          <w:szCs w:val="28"/>
        </w:rPr>
        <w:t xml:space="preserve"> </w:t>
      </w:r>
    </w:p>
    <w:p w14:paraId="1609A8F9" w14:textId="1B92CB57" w:rsidR="00161FA6" w:rsidRDefault="00AF1DAD" w:rsidP="00AB45B6">
      <w:pPr>
        <w:pStyle w:val="Title"/>
        <w:rPr>
          <w:i/>
          <w:iCs/>
          <w:color w:val="ED7D31" w:themeColor="accent2"/>
          <w:sz w:val="24"/>
          <w:szCs w:val="24"/>
        </w:rPr>
      </w:pPr>
      <w:r w:rsidRPr="00161FA6">
        <w:rPr>
          <w:i/>
          <w:iCs/>
          <w:color w:val="ED7D31" w:themeColor="accent2"/>
          <w:sz w:val="24"/>
          <w:szCs w:val="24"/>
        </w:rPr>
        <w:t>Geaux Big for Sport Social Work: Advocating and Innovating in</w:t>
      </w:r>
      <w:r w:rsidR="00161FA6" w:rsidRPr="00161FA6">
        <w:rPr>
          <w:i/>
          <w:iCs/>
          <w:color w:val="ED7D31" w:themeColor="accent2"/>
          <w:sz w:val="24"/>
          <w:szCs w:val="24"/>
        </w:rPr>
        <w:t xml:space="preserve"> </w:t>
      </w:r>
      <w:r w:rsidRPr="00161FA6">
        <w:rPr>
          <w:i/>
          <w:iCs/>
          <w:color w:val="ED7D31" w:themeColor="accent2"/>
          <w:sz w:val="24"/>
          <w:szCs w:val="24"/>
        </w:rPr>
        <w:t>Athletes</w:t>
      </w:r>
    </w:p>
    <w:p w14:paraId="698F79AE" w14:textId="77777777" w:rsidR="00ED7FBC" w:rsidRPr="00AB45B6" w:rsidRDefault="00ED7FBC" w:rsidP="00AB45B6">
      <w:pPr>
        <w:pStyle w:val="Title"/>
        <w:rPr>
          <w:i/>
          <w:iCs/>
          <w:color w:val="ED7D31" w:themeColor="accent2"/>
          <w:sz w:val="24"/>
          <w:szCs w:val="24"/>
        </w:rPr>
      </w:pPr>
    </w:p>
    <w:p w14:paraId="2F7EC098" w14:textId="4F8A3897" w:rsidR="00161FA6" w:rsidRPr="00ED7FBC" w:rsidRDefault="00ED7FBC" w:rsidP="00ED7FBC">
      <w:pPr>
        <w:ind w:left="-1008"/>
        <w:rPr>
          <w:sz w:val="22"/>
          <w:szCs w:val="22"/>
        </w:rPr>
      </w:pPr>
      <w:r w:rsidRPr="00ED7FBC">
        <w:rPr>
          <w:sz w:val="22"/>
          <w:szCs w:val="22"/>
        </w:rPr>
        <w:t>Room Locations:</w:t>
      </w:r>
    </w:p>
    <w:p w14:paraId="2D61A0AC" w14:textId="73809B5B" w:rsidR="007A57A5" w:rsidRPr="00ED7FBC" w:rsidRDefault="007A57A5" w:rsidP="00ED7FBC">
      <w:pPr>
        <w:ind w:left="-1008"/>
        <w:rPr>
          <w:sz w:val="22"/>
          <w:szCs w:val="22"/>
        </w:rPr>
      </w:pPr>
      <w:r w:rsidRPr="00ED7FBC">
        <w:rPr>
          <w:sz w:val="22"/>
          <w:szCs w:val="22"/>
        </w:rPr>
        <w:t>TSSW – Tulane School of Social Work, 127 Elk Pl, New Orleans, LA 70112</w:t>
      </w:r>
    </w:p>
    <w:p w14:paraId="0EFCC084" w14:textId="33572086" w:rsidR="007A57A5" w:rsidRPr="00ED7FBC" w:rsidRDefault="007A57A5" w:rsidP="00ED7FBC">
      <w:pPr>
        <w:ind w:left="-1008"/>
        <w:rPr>
          <w:sz w:val="22"/>
          <w:szCs w:val="22"/>
        </w:rPr>
      </w:pPr>
      <w:r w:rsidRPr="00ED7FBC">
        <w:rPr>
          <w:sz w:val="22"/>
          <w:szCs w:val="22"/>
        </w:rPr>
        <w:t>TSPHTM – Tulane School of Public Health and Tropical Medicine, 1440 Canal St, New Orleans, LA 70112</w:t>
      </w:r>
    </w:p>
    <w:p w14:paraId="7EC3AA2B" w14:textId="092211BC" w:rsidR="00AF1DAD" w:rsidRDefault="0029405F" w:rsidP="00ED7FBC">
      <w:pPr>
        <w:ind w:left="-1008"/>
        <w:rPr>
          <w:sz w:val="22"/>
          <w:szCs w:val="22"/>
        </w:rPr>
      </w:pPr>
      <w:r>
        <w:rPr>
          <w:sz w:val="22"/>
          <w:szCs w:val="22"/>
        </w:rPr>
        <w:t>TSO</w:t>
      </w:r>
      <w:r w:rsidR="007A57A5" w:rsidRPr="00ED7FBC">
        <w:rPr>
          <w:sz w:val="22"/>
          <w:szCs w:val="22"/>
        </w:rPr>
        <w:t>M – Tulane School of Medicine, 1430 Tulane Ave, New Orleans, LA 70112</w:t>
      </w:r>
    </w:p>
    <w:p w14:paraId="3AB853E3" w14:textId="77777777" w:rsidR="00ED7FBC" w:rsidRPr="00ED7FBC" w:rsidRDefault="00ED7FBC" w:rsidP="00ED7FBC">
      <w:pPr>
        <w:ind w:left="-1008"/>
        <w:rPr>
          <w:sz w:val="22"/>
          <w:szCs w:val="22"/>
        </w:rPr>
      </w:pPr>
    </w:p>
    <w:p w14:paraId="336437CC" w14:textId="77777777" w:rsidR="00AF1DAD" w:rsidRPr="00ED7FBC" w:rsidRDefault="00AF1DAD" w:rsidP="00ED7FBC">
      <w:pPr>
        <w:ind w:left="-1008"/>
        <w:rPr>
          <w:b/>
          <w:bCs/>
          <w:sz w:val="28"/>
          <w:szCs w:val="28"/>
          <w:u w:val="single"/>
        </w:rPr>
      </w:pPr>
      <w:r w:rsidRPr="00ED7FBC">
        <w:rPr>
          <w:b/>
          <w:bCs/>
          <w:sz w:val="28"/>
          <w:szCs w:val="28"/>
          <w:u w:val="single"/>
        </w:rPr>
        <w:t>Monday, September 18</w:t>
      </w:r>
      <w:r w:rsidRPr="00ED7FBC">
        <w:rPr>
          <w:b/>
          <w:bCs/>
          <w:sz w:val="28"/>
          <w:szCs w:val="28"/>
          <w:u w:val="single"/>
          <w:vertAlign w:val="superscript"/>
        </w:rPr>
        <w:t>th</w:t>
      </w:r>
      <w:r w:rsidRPr="00ED7FBC">
        <w:rPr>
          <w:b/>
          <w:bCs/>
          <w:sz w:val="28"/>
          <w:szCs w:val="28"/>
          <w:u w:val="single"/>
        </w:rPr>
        <w:t xml:space="preserve"> </w:t>
      </w:r>
    </w:p>
    <w:p w14:paraId="26BD5079" w14:textId="77777777" w:rsidR="00AF1DAD" w:rsidRPr="00AF1DAD" w:rsidRDefault="00AF1DAD">
      <w:pPr>
        <w:rPr>
          <w:b/>
          <w:bCs/>
        </w:rPr>
      </w:pPr>
    </w:p>
    <w:tbl>
      <w:tblPr>
        <w:tblStyle w:val="TableGrid"/>
        <w:tblW w:w="11520" w:type="dxa"/>
        <w:tblInd w:w="-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9360"/>
      </w:tblGrid>
      <w:tr w:rsidR="00AB45B6" w14:paraId="50C4BD63" w14:textId="77777777" w:rsidTr="00AB45B6">
        <w:tc>
          <w:tcPr>
            <w:tcW w:w="2160" w:type="dxa"/>
          </w:tcPr>
          <w:p w14:paraId="47C4F0BF" w14:textId="761FBAAD" w:rsidR="00AB45B6" w:rsidRDefault="00AB45B6">
            <w:r>
              <w:t xml:space="preserve">8:30am – 9:00am </w:t>
            </w:r>
          </w:p>
          <w:p w14:paraId="3A4976CF" w14:textId="2F5FB5B2" w:rsidR="00AB45B6" w:rsidRDefault="00AB45B6"/>
          <w:p w14:paraId="05CA46FC" w14:textId="2B2092C3" w:rsidR="00AB45B6" w:rsidRDefault="00AB45B6">
            <w:r>
              <w:t xml:space="preserve">TSSW </w:t>
            </w:r>
          </w:p>
          <w:p w14:paraId="1BAB1F87" w14:textId="5CFA6E70" w:rsidR="00AB45B6" w:rsidRDefault="00AB45B6">
            <w:r>
              <w:t>Elk Place</w:t>
            </w:r>
          </w:p>
          <w:p w14:paraId="7B8AD0B9" w14:textId="77777777" w:rsidR="00AB45B6" w:rsidRDefault="00AB45B6">
            <w:r>
              <w:t>Room 343</w:t>
            </w:r>
          </w:p>
          <w:p w14:paraId="6954B177" w14:textId="52FAD359" w:rsidR="00ED7FBC" w:rsidRDefault="00ED7FBC"/>
        </w:tc>
        <w:tc>
          <w:tcPr>
            <w:tcW w:w="9360" w:type="dxa"/>
          </w:tcPr>
          <w:p w14:paraId="71291983" w14:textId="2778A39D" w:rsidR="00AB45B6" w:rsidRDefault="00AB45B6">
            <w:r>
              <w:t>Welcome and Registration</w:t>
            </w:r>
          </w:p>
        </w:tc>
      </w:tr>
      <w:tr w:rsidR="00AB45B6" w14:paraId="5F740272" w14:textId="77777777" w:rsidTr="00AB45B6">
        <w:tc>
          <w:tcPr>
            <w:tcW w:w="2160" w:type="dxa"/>
          </w:tcPr>
          <w:p w14:paraId="3AC6F4A9" w14:textId="77777777" w:rsidR="00AB45B6" w:rsidRDefault="00AB45B6">
            <w:r>
              <w:t xml:space="preserve">9:00am – 9:15am </w:t>
            </w:r>
          </w:p>
          <w:p w14:paraId="2AEFEEC4" w14:textId="77777777" w:rsidR="00AB45B6" w:rsidRDefault="00AB45B6"/>
          <w:p w14:paraId="352A16E4" w14:textId="77777777" w:rsidR="00AB45B6" w:rsidRDefault="00AB45B6">
            <w:r>
              <w:t>TSSW</w:t>
            </w:r>
          </w:p>
          <w:p w14:paraId="319DD7C0" w14:textId="77777777" w:rsidR="00AB45B6" w:rsidRDefault="00AB45B6">
            <w:r>
              <w:t>Elk Place</w:t>
            </w:r>
          </w:p>
          <w:p w14:paraId="10C1B997" w14:textId="77777777" w:rsidR="00AB45B6" w:rsidRDefault="00AB45B6">
            <w:r>
              <w:t>Room 343</w:t>
            </w:r>
          </w:p>
          <w:p w14:paraId="26A2501D" w14:textId="752E6ABD" w:rsidR="00AB45B6" w:rsidRDefault="00AB45B6"/>
        </w:tc>
        <w:tc>
          <w:tcPr>
            <w:tcW w:w="9360" w:type="dxa"/>
          </w:tcPr>
          <w:p w14:paraId="3BE83783" w14:textId="0419B313" w:rsidR="00AB45B6" w:rsidRDefault="00AB45B6">
            <w:r>
              <w:t xml:space="preserve">Opening Remarks and Presidential Address </w:t>
            </w:r>
          </w:p>
          <w:p w14:paraId="56A6614C" w14:textId="77777777" w:rsidR="00AB45B6" w:rsidRDefault="00AB45B6"/>
          <w:p w14:paraId="47EF901A" w14:textId="77777777" w:rsidR="00AB45B6" w:rsidRDefault="00AB45B6">
            <w:r>
              <w:t xml:space="preserve">Jerry Reynolds, PhD, LMSW </w:t>
            </w:r>
          </w:p>
          <w:p w14:paraId="4C781A13" w14:textId="77777777" w:rsidR="00AB45B6" w:rsidRDefault="00AB45B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Ball State University </w:t>
            </w:r>
          </w:p>
          <w:p w14:paraId="368D2292" w14:textId="77777777" w:rsidR="00AB45B6" w:rsidRPr="00AF1DAD" w:rsidRDefault="00AB45B6">
            <w:pPr>
              <w:rPr>
                <w:i/>
                <w:iCs/>
              </w:rPr>
            </w:pPr>
          </w:p>
        </w:tc>
      </w:tr>
      <w:tr w:rsidR="00AB45B6" w14:paraId="64FD019F" w14:textId="77777777" w:rsidTr="00AB45B6">
        <w:tc>
          <w:tcPr>
            <w:tcW w:w="2160" w:type="dxa"/>
          </w:tcPr>
          <w:p w14:paraId="008EAD3A" w14:textId="77777777" w:rsidR="00AB45B6" w:rsidRDefault="00AB45B6">
            <w:r>
              <w:t>9:15am – 10:05am</w:t>
            </w:r>
          </w:p>
          <w:p w14:paraId="7C984D6D" w14:textId="77777777" w:rsidR="00AB45B6" w:rsidRDefault="00AB45B6"/>
          <w:p w14:paraId="79DF5A1D" w14:textId="146D01A7" w:rsidR="00AB45B6" w:rsidRDefault="00AB45B6">
            <w:r>
              <w:t>TSPHTM</w:t>
            </w:r>
          </w:p>
          <w:p w14:paraId="5DD56461" w14:textId="7FBA0C5B" w:rsidR="00AB45B6" w:rsidRDefault="00AB45B6">
            <w:r>
              <w:t xml:space="preserve">Tidewater </w:t>
            </w:r>
          </w:p>
          <w:p w14:paraId="1F790CC0" w14:textId="61074872" w:rsidR="00AB45B6" w:rsidRDefault="00AB45B6">
            <w:r>
              <w:t>Room 1206</w:t>
            </w:r>
          </w:p>
          <w:p w14:paraId="0890F829" w14:textId="77777777" w:rsidR="00AB45B6" w:rsidRDefault="00AB45B6"/>
          <w:p w14:paraId="3C8CE67B" w14:textId="77777777" w:rsidR="00AB45B6" w:rsidRDefault="00AB45B6"/>
          <w:p w14:paraId="0472CF42" w14:textId="77777777" w:rsidR="00AB45B6" w:rsidRDefault="00AB45B6"/>
          <w:p w14:paraId="4385D0E5" w14:textId="77777777" w:rsidR="00AB45B6" w:rsidRDefault="00AB45B6"/>
          <w:p w14:paraId="7FABCAB0" w14:textId="77777777" w:rsidR="00AB45B6" w:rsidRDefault="00AB45B6"/>
          <w:p w14:paraId="7C8BB88C" w14:textId="77777777" w:rsidR="00AB45B6" w:rsidRDefault="00AB45B6"/>
          <w:p w14:paraId="1733C162" w14:textId="77777777" w:rsidR="00AB45B6" w:rsidRDefault="00AB45B6"/>
          <w:p w14:paraId="378E7D15" w14:textId="77777777" w:rsidR="00AB45B6" w:rsidRDefault="00AB45B6"/>
          <w:p w14:paraId="7061561C" w14:textId="77777777" w:rsidR="00AB45B6" w:rsidRDefault="00AB45B6"/>
          <w:p w14:paraId="613154F3" w14:textId="77777777" w:rsidR="00AB45B6" w:rsidRDefault="00AB45B6"/>
          <w:p w14:paraId="1F462028" w14:textId="77777777" w:rsidR="000E0B8B" w:rsidRDefault="000E0B8B" w:rsidP="000E0B8B">
            <w:r>
              <w:t>TSPHTM</w:t>
            </w:r>
          </w:p>
          <w:p w14:paraId="604C5514" w14:textId="77777777" w:rsidR="000E0B8B" w:rsidRDefault="000E0B8B" w:rsidP="000E0B8B">
            <w:r>
              <w:t>Tidewater</w:t>
            </w:r>
          </w:p>
          <w:p w14:paraId="56E794DC" w14:textId="6B68C318" w:rsidR="00AB45B6" w:rsidRDefault="000E0B8B" w:rsidP="000E0B8B">
            <w:r>
              <w:t>Room 1208</w:t>
            </w:r>
          </w:p>
          <w:p w14:paraId="6C54AD7D" w14:textId="77777777" w:rsidR="00AB45B6" w:rsidRDefault="00AB45B6"/>
          <w:p w14:paraId="6A0B7311" w14:textId="77777777" w:rsidR="00AB45B6" w:rsidRDefault="00AB45B6"/>
          <w:p w14:paraId="409EB6BB" w14:textId="77777777" w:rsidR="00AB45B6" w:rsidRDefault="00AB45B6"/>
          <w:p w14:paraId="07908C00" w14:textId="53668697" w:rsidR="00AB45B6" w:rsidRDefault="00AB45B6"/>
        </w:tc>
        <w:tc>
          <w:tcPr>
            <w:tcW w:w="9360" w:type="dxa"/>
          </w:tcPr>
          <w:p w14:paraId="4F578B94" w14:textId="7D0BBFD6" w:rsidR="00AB45B6" w:rsidRDefault="00AB45B6">
            <w:pPr>
              <w:rPr>
                <w:i/>
                <w:iCs/>
                <w:color w:val="ED7D31" w:themeColor="accent2"/>
              </w:rPr>
            </w:pPr>
            <w:r>
              <w:lastRenderedPageBreak/>
              <w:t xml:space="preserve">Paired Presentations </w:t>
            </w:r>
            <w:r w:rsidRPr="00AF1DAD">
              <w:rPr>
                <w:i/>
                <w:iCs/>
                <w:color w:val="ED7D31" w:themeColor="accent2"/>
              </w:rPr>
              <w:t>CEU Eligible</w:t>
            </w:r>
          </w:p>
          <w:p w14:paraId="6C9293B7" w14:textId="77777777" w:rsidR="00AB45B6" w:rsidRDefault="00AB45B6">
            <w:pPr>
              <w:rPr>
                <w:i/>
                <w:iCs/>
                <w:color w:val="ED7D31" w:themeColor="accent2"/>
              </w:rPr>
            </w:pPr>
          </w:p>
          <w:p w14:paraId="4E39C359" w14:textId="3F6C4738" w:rsidR="00AB45B6" w:rsidRDefault="00AB45B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Former Female Collegiate Athletes’ Relationships with Food, Exercise, and Their Bodies Post Sport: From Competition to Retirement</w:t>
            </w:r>
          </w:p>
          <w:p w14:paraId="19080E84" w14:textId="37F50A62" w:rsidR="00AB45B6" w:rsidRDefault="00AB45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Allison Coutinho, MS, </w:t>
            </w:r>
            <w:proofErr w:type="spellStart"/>
            <w:r>
              <w:rPr>
                <w:color w:val="000000" w:themeColor="text1"/>
              </w:rPr>
              <w:t>EdS</w:t>
            </w:r>
            <w:proofErr w:type="spellEnd"/>
            <w:r>
              <w:rPr>
                <w:color w:val="000000" w:themeColor="text1"/>
              </w:rPr>
              <w:t>, RDN, LDN, CSSD</w:t>
            </w:r>
          </w:p>
          <w:p w14:paraId="6521A7FB" w14:textId="77777777" w:rsidR="00AB45B6" w:rsidRDefault="00AB45B6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Tennessee Tech University </w:t>
            </w:r>
          </w:p>
          <w:p w14:paraId="573633B4" w14:textId="77777777" w:rsidR="00AB45B6" w:rsidRDefault="00AB45B6">
            <w:pPr>
              <w:rPr>
                <w:i/>
                <w:iCs/>
                <w:color w:val="000000" w:themeColor="text1"/>
              </w:rPr>
            </w:pPr>
          </w:p>
          <w:p w14:paraId="556A7354" w14:textId="77777777" w:rsidR="00AB45B6" w:rsidRDefault="00AB45B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Setting Up for Success: Strategies for Implementing Embedded Mental Health Services in University Athletic Departments </w:t>
            </w:r>
          </w:p>
          <w:p w14:paraId="6FD74FC7" w14:textId="77777777" w:rsidR="00AB45B6" w:rsidRDefault="00AB45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Andrew Southerland, PhD, LPC, NCC </w:t>
            </w:r>
          </w:p>
          <w:p w14:paraId="321C8592" w14:textId="77777777" w:rsidR="00AB45B6" w:rsidRDefault="00AB45B6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Stephen F. Austin University </w:t>
            </w:r>
          </w:p>
          <w:p w14:paraId="0B3D0AAF" w14:textId="77777777" w:rsidR="00AB45B6" w:rsidRDefault="00AB45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James Southerland, MS </w:t>
            </w:r>
          </w:p>
          <w:p w14:paraId="3FCF8A7B" w14:textId="77777777" w:rsidR="00AB45B6" w:rsidRDefault="00AB45B6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Southwestern Assemblies of God University </w:t>
            </w:r>
          </w:p>
          <w:p w14:paraId="652786D5" w14:textId="2FB97DCE" w:rsidR="00AB45B6" w:rsidRDefault="00AB45B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 xml:space="preserve">“There is No I in Stress”: An Investigation and Pilot of an Intervention to Support Coaches Experiencing Stress </w:t>
            </w:r>
          </w:p>
          <w:p w14:paraId="386C8BF2" w14:textId="77777777" w:rsidR="00AB45B6" w:rsidRDefault="00AB45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Samantha Bates, PhD, LISW </w:t>
            </w:r>
          </w:p>
          <w:p w14:paraId="37419257" w14:textId="77777777" w:rsidR="00AB45B6" w:rsidRDefault="00AB45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Sydney Mack, MSW </w:t>
            </w:r>
          </w:p>
          <w:p w14:paraId="6997DBC2" w14:textId="77777777" w:rsidR="00AB45B6" w:rsidRDefault="00AB45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Dawn Anderson-Butcher, PhD, LISW-S</w:t>
            </w:r>
          </w:p>
          <w:p w14:paraId="01D69E9C" w14:textId="77777777" w:rsidR="00AB45B6" w:rsidRDefault="00AB45B6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The Ohio State University, College of Social Work </w:t>
            </w:r>
          </w:p>
          <w:p w14:paraId="218F8730" w14:textId="77777777" w:rsidR="00AB45B6" w:rsidRDefault="00AB45B6">
            <w:pPr>
              <w:rPr>
                <w:i/>
                <w:iCs/>
                <w:color w:val="000000" w:themeColor="text1"/>
              </w:rPr>
            </w:pPr>
          </w:p>
          <w:p w14:paraId="1A41FEFB" w14:textId="77777777" w:rsidR="00AB45B6" w:rsidRDefault="00AB45B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Coaching from a Unitarian Universalist Perspective: Revisiting an Autoethnography </w:t>
            </w:r>
          </w:p>
          <w:p w14:paraId="70DF92AF" w14:textId="77777777" w:rsidR="00AB45B6" w:rsidRDefault="00AB45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Bradford Lawrence, MEd </w:t>
            </w:r>
          </w:p>
          <w:p w14:paraId="4C0B49EC" w14:textId="77777777" w:rsidR="00AB45B6" w:rsidRDefault="00AB45B6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Apex Vaulting L1 Head Coach and USMMA Head Men’s Rugby Coach </w:t>
            </w:r>
          </w:p>
          <w:p w14:paraId="681FB06F" w14:textId="77777777" w:rsidR="00AB45B6" w:rsidRDefault="00AB45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Tobie </w:t>
            </w:r>
            <w:proofErr w:type="spellStart"/>
            <w:r>
              <w:rPr>
                <w:color w:val="000000" w:themeColor="text1"/>
              </w:rPr>
              <w:t>Langsam</w:t>
            </w:r>
            <w:proofErr w:type="spellEnd"/>
            <w:r>
              <w:rPr>
                <w:color w:val="000000" w:themeColor="text1"/>
              </w:rPr>
              <w:t xml:space="preserve">, PhD, LMSW </w:t>
            </w:r>
          </w:p>
          <w:p w14:paraId="22C07A07" w14:textId="77777777" w:rsidR="00AB45B6" w:rsidRPr="00756153" w:rsidRDefault="00AB45B6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Adelphi University </w:t>
            </w:r>
          </w:p>
          <w:p w14:paraId="4D162101" w14:textId="77777777" w:rsidR="00AB45B6" w:rsidRPr="00AF1DAD" w:rsidRDefault="00AB45B6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AB45B6" w14:paraId="045094ED" w14:textId="77777777" w:rsidTr="00AB45B6">
        <w:tc>
          <w:tcPr>
            <w:tcW w:w="2160" w:type="dxa"/>
          </w:tcPr>
          <w:p w14:paraId="59341DEE" w14:textId="77777777" w:rsidR="00AB45B6" w:rsidRDefault="00AB45B6">
            <w:r>
              <w:lastRenderedPageBreak/>
              <w:t xml:space="preserve">10:05am – 10:15am </w:t>
            </w:r>
          </w:p>
        </w:tc>
        <w:tc>
          <w:tcPr>
            <w:tcW w:w="9360" w:type="dxa"/>
          </w:tcPr>
          <w:p w14:paraId="59614994" w14:textId="4486E3CD" w:rsidR="000E0B8B" w:rsidRDefault="00AB45B6">
            <w:r>
              <w:t xml:space="preserve">Break </w:t>
            </w:r>
          </w:p>
        </w:tc>
      </w:tr>
      <w:tr w:rsidR="00AB45B6" w14:paraId="6885351C" w14:textId="77777777" w:rsidTr="00AB45B6">
        <w:tc>
          <w:tcPr>
            <w:tcW w:w="2160" w:type="dxa"/>
          </w:tcPr>
          <w:p w14:paraId="226DF9A1" w14:textId="77777777" w:rsidR="00AB45B6" w:rsidRDefault="00AB45B6">
            <w:r>
              <w:t>10:15am – 11:00am</w:t>
            </w:r>
          </w:p>
          <w:p w14:paraId="700E4B6F" w14:textId="77777777" w:rsidR="00AB45B6" w:rsidRDefault="00AB45B6"/>
          <w:p w14:paraId="55589F96" w14:textId="171A9D8A" w:rsidR="00AB45B6" w:rsidRDefault="00AB45B6" w:rsidP="00AB45B6">
            <w:r>
              <w:t>TSSW</w:t>
            </w:r>
          </w:p>
          <w:p w14:paraId="43EF2F88" w14:textId="4ABC49FC" w:rsidR="00AB45B6" w:rsidRDefault="00AB45B6" w:rsidP="00AB45B6">
            <w:r>
              <w:t>Elk Place</w:t>
            </w:r>
          </w:p>
          <w:p w14:paraId="6F70D922" w14:textId="07275980" w:rsidR="00AB45B6" w:rsidRDefault="00AB45B6" w:rsidP="00AB45B6">
            <w:r>
              <w:t>Room 343</w:t>
            </w:r>
          </w:p>
        </w:tc>
        <w:tc>
          <w:tcPr>
            <w:tcW w:w="9360" w:type="dxa"/>
          </w:tcPr>
          <w:p w14:paraId="5746D846" w14:textId="1C633A34" w:rsidR="00AB45B6" w:rsidRDefault="00AB45B6" w:rsidP="00756153">
            <w:pPr>
              <w:rPr>
                <w:i/>
                <w:iCs/>
                <w:color w:val="ED7D31" w:themeColor="accent2"/>
              </w:rPr>
            </w:pPr>
            <w:r>
              <w:t xml:space="preserve">Featured Presentation </w:t>
            </w:r>
            <w:r w:rsidRPr="00AF1DAD">
              <w:rPr>
                <w:i/>
                <w:iCs/>
                <w:color w:val="ED7D31" w:themeColor="accent2"/>
              </w:rPr>
              <w:t>CEU Eligible</w:t>
            </w:r>
          </w:p>
          <w:p w14:paraId="53E3D70F" w14:textId="77777777" w:rsidR="00AB45B6" w:rsidRDefault="00AB45B6" w:rsidP="00756153">
            <w:pPr>
              <w:rPr>
                <w:i/>
                <w:iCs/>
                <w:color w:val="ED7D31" w:themeColor="accent2"/>
              </w:rPr>
            </w:pPr>
          </w:p>
          <w:p w14:paraId="66BE4E49" w14:textId="77777777" w:rsidR="00AB45B6" w:rsidRDefault="00AB45B6" w:rsidP="0075615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Special Olympic College Clubs </w:t>
            </w:r>
          </w:p>
          <w:p w14:paraId="2DCE3FAE" w14:textId="77777777" w:rsidR="00AB45B6" w:rsidRDefault="00AB45B6" w:rsidP="0075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Nafees </w:t>
            </w:r>
            <w:proofErr w:type="spellStart"/>
            <w:r>
              <w:rPr>
                <w:color w:val="000000" w:themeColor="text1"/>
              </w:rPr>
              <w:t>Alam</w:t>
            </w:r>
            <w:proofErr w:type="spellEnd"/>
            <w:r>
              <w:rPr>
                <w:color w:val="000000" w:themeColor="text1"/>
              </w:rPr>
              <w:t xml:space="preserve">, PhD, MSW </w:t>
            </w:r>
          </w:p>
          <w:p w14:paraId="5C6DC509" w14:textId="77777777" w:rsidR="00AB45B6" w:rsidRDefault="00AB45B6" w:rsidP="00756153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Boise State University</w:t>
            </w:r>
          </w:p>
          <w:p w14:paraId="7A2CC767" w14:textId="77777777" w:rsidR="00AB45B6" w:rsidRDefault="00AB45B6" w:rsidP="00756153">
            <w:pPr>
              <w:rPr>
                <w:i/>
                <w:iCs/>
                <w:color w:val="000000" w:themeColor="text1"/>
              </w:rPr>
            </w:pPr>
          </w:p>
          <w:p w14:paraId="22EAB228" w14:textId="77777777" w:rsidR="00AB45B6" w:rsidRDefault="00AB45B6" w:rsidP="0075615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The Experience and Mental Health Journey of Black Women Transitioning from Athlete to Self </w:t>
            </w:r>
          </w:p>
          <w:p w14:paraId="20C16633" w14:textId="77777777" w:rsidR="00AB45B6" w:rsidRDefault="00AB45B6" w:rsidP="0075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Marlene Holmes, PhD, MSW </w:t>
            </w:r>
          </w:p>
          <w:p w14:paraId="367A78D0" w14:textId="77777777" w:rsidR="00AB45B6" w:rsidRDefault="00AB45B6" w:rsidP="00756153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The BFCA Experience LLC </w:t>
            </w:r>
          </w:p>
          <w:p w14:paraId="13798594" w14:textId="77777777" w:rsidR="00AB45B6" w:rsidRDefault="00AB45B6" w:rsidP="00756153">
            <w:pPr>
              <w:rPr>
                <w:i/>
                <w:iCs/>
                <w:color w:val="000000" w:themeColor="text1"/>
              </w:rPr>
            </w:pPr>
          </w:p>
          <w:p w14:paraId="38063337" w14:textId="77777777" w:rsidR="00AB45B6" w:rsidRDefault="00AB45B6" w:rsidP="0075615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“The Kids Will Be Alright”: The Seismic Shifts </w:t>
            </w:r>
            <w:proofErr w:type="spellStart"/>
            <w:r>
              <w:rPr>
                <w:b/>
                <w:bCs/>
                <w:color w:val="000000" w:themeColor="text1"/>
              </w:rPr>
              <w:t>Shakin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’ Up NCAA Athletics </w:t>
            </w:r>
          </w:p>
          <w:p w14:paraId="60E7A483" w14:textId="77777777" w:rsidR="00AB45B6" w:rsidRDefault="00AB45B6" w:rsidP="0075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Lauren Shute, PhD Candidate, LMSW </w:t>
            </w:r>
          </w:p>
          <w:p w14:paraId="319F2622" w14:textId="77777777" w:rsidR="00AB45B6" w:rsidRPr="00756153" w:rsidRDefault="00AB45B6" w:rsidP="0075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Louisiana State University </w:t>
            </w:r>
          </w:p>
          <w:p w14:paraId="4186B973" w14:textId="77777777" w:rsidR="00AB45B6" w:rsidRDefault="00AB45B6"/>
        </w:tc>
      </w:tr>
      <w:tr w:rsidR="00AB45B6" w14:paraId="6A3D392E" w14:textId="77777777" w:rsidTr="00AB45B6">
        <w:tc>
          <w:tcPr>
            <w:tcW w:w="2160" w:type="dxa"/>
          </w:tcPr>
          <w:p w14:paraId="16381239" w14:textId="77777777" w:rsidR="00AB45B6" w:rsidRDefault="00AB45B6">
            <w:r>
              <w:t>11:00am – 11:45am</w:t>
            </w:r>
          </w:p>
          <w:p w14:paraId="60B0E954" w14:textId="77777777" w:rsidR="00AB45B6" w:rsidRDefault="00AB45B6"/>
          <w:p w14:paraId="65EFC410" w14:textId="77777777" w:rsidR="00AB45B6" w:rsidRDefault="00AB45B6" w:rsidP="00AB45B6">
            <w:r>
              <w:t>TSSW</w:t>
            </w:r>
          </w:p>
          <w:p w14:paraId="3A417D65" w14:textId="77777777" w:rsidR="00AB45B6" w:rsidRDefault="00AB45B6" w:rsidP="00AB45B6">
            <w:r>
              <w:t>Elk Place</w:t>
            </w:r>
          </w:p>
          <w:p w14:paraId="59536630" w14:textId="7D744E86" w:rsidR="00AB45B6" w:rsidRDefault="00AB45B6" w:rsidP="00AB45B6">
            <w:r>
              <w:t>Room 343</w:t>
            </w:r>
          </w:p>
        </w:tc>
        <w:tc>
          <w:tcPr>
            <w:tcW w:w="9360" w:type="dxa"/>
          </w:tcPr>
          <w:p w14:paraId="6F84124E" w14:textId="4DD5D980" w:rsidR="00AB45B6" w:rsidRDefault="00AB45B6" w:rsidP="00756153">
            <w:pPr>
              <w:rPr>
                <w:i/>
                <w:iCs/>
                <w:color w:val="ED7D31" w:themeColor="accent2"/>
              </w:rPr>
            </w:pPr>
            <w:r>
              <w:t xml:space="preserve">Keynote Speaker </w:t>
            </w:r>
            <w:r w:rsidRPr="00AF1DAD">
              <w:rPr>
                <w:i/>
                <w:iCs/>
                <w:color w:val="ED7D31" w:themeColor="accent2"/>
              </w:rPr>
              <w:t>CEU Eligible</w:t>
            </w:r>
          </w:p>
          <w:p w14:paraId="38BF367E" w14:textId="77777777" w:rsidR="00AB45B6" w:rsidRDefault="00AB45B6" w:rsidP="00756153">
            <w:pPr>
              <w:rPr>
                <w:i/>
                <w:iCs/>
                <w:color w:val="ED7D31" w:themeColor="accent2"/>
              </w:rPr>
            </w:pPr>
          </w:p>
          <w:p w14:paraId="1A9A58DE" w14:textId="1B4CF956" w:rsidR="00AB45B6" w:rsidRDefault="00AB45B6" w:rsidP="0075615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Higher Ground: Promoting Belonging in the Legislative Era of Diversity, Equity, and Inclusion</w:t>
            </w:r>
          </w:p>
          <w:p w14:paraId="2E4FEF00" w14:textId="77777777" w:rsidR="00AB45B6" w:rsidRDefault="00AB45B6" w:rsidP="0075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Akilah Carter-</w:t>
            </w:r>
            <w:proofErr w:type="spellStart"/>
            <w:r>
              <w:rPr>
                <w:color w:val="000000" w:themeColor="text1"/>
              </w:rPr>
              <w:t>Francique</w:t>
            </w:r>
            <w:proofErr w:type="spellEnd"/>
            <w:r>
              <w:rPr>
                <w:color w:val="000000" w:themeColor="text1"/>
              </w:rPr>
              <w:t xml:space="preserve">, PhD, MEd </w:t>
            </w:r>
          </w:p>
          <w:p w14:paraId="4B90AF3D" w14:textId="77777777" w:rsidR="00AB45B6" w:rsidRPr="00250298" w:rsidRDefault="00AB45B6" w:rsidP="00756153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Benedict College </w:t>
            </w:r>
          </w:p>
          <w:p w14:paraId="089F81A5" w14:textId="73060E90" w:rsidR="00AB45B6" w:rsidRDefault="00AB45B6" w:rsidP="00756153"/>
        </w:tc>
      </w:tr>
      <w:tr w:rsidR="00AB45B6" w14:paraId="1BAD9E30" w14:textId="77777777" w:rsidTr="00AB45B6">
        <w:tc>
          <w:tcPr>
            <w:tcW w:w="2160" w:type="dxa"/>
          </w:tcPr>
          <w:p w14:paraId="49C79A4A" w14:textId="77777777" w:rsidR="00AB45B6" w:rsidRDefault="00AB45B6">
            <w:r>
              <w:t>11:45am – 1:00pm</w:t>
            </w:r>
          </w:p>
        </w:tc>
        <w:tc>
          <w:tcPr>
            <w:tcW w:w="9360" w:type="dxa"/>
          </w:tcPr>
          <w:p w14:paraId="2F24390E" w14:textId="4933D800" w:rsidR="00AB45B6" w:rsidRDefault="00AB45B6" w:rsidP="00756153">
            <w:r>
              <w:t xml:space="preserve">Lunch (On Own) </w:t>
            </w:r>
          </w:p>
        </w:tc>
      </w:tr>
      <w:tr w:rsidR="00AB45B6" w14:paraId="35FD1F16" w14:textId="77777777" w:rsidTr="00AB45B6">
        <w:tc>
          <w:tcPr>
            <w:tcW w:w="2160" w:type="dxa"/>
          </w:tcPr>
          <w:p w14:paraId="6E9A5194" w14:textId="2B2A8AF1" w:rsidR="00AB45B6" w:rsidRDefault="00AB45B6">
            <w:r>
              <w:t>1:00pm – 2:00pm</w:t>
            </w:r>
          </w:p>
          <w:p w14:paraId="3138992C" w14:textId="77777777" w:rsidR="00AB45B6" w:rsidRDefault="00AB45B6"/>
          <w:p w14:paraId="4D114C36" w14:textId="05D71C97" w:rsidR="00AB45B6" w:rsidRDefault="00AB45B6" w:rsidP="00AB45B6">
            <w:r>
              <w:t>TSPHTM</w:t>
            </w:r>
          </w:p>
          <w:p w14:paraId="2BA59507" w14:textId="77777777" w:rsidR="00AB45B6" w:rsidRDefault="00AB45B6" w:rsidP="00AB45B6">
            <w:r>
              <w:t>Tidewater</w:t>
            </w:r>
          </w:p>
          <w:p w14:paraId="4B09181C" w14:textId="77777777" w:rsidR="00AB45B6" w:rsidRDefault="00AB45B6" w:rsidP="008610B9">
            <w:r>
              <w:t>Room 120</w:t>
            </w:r>
            <w:r w:rsidR="008610B9">
              <w:t>6</w:t>
            </w:r>
          </w:p>
          <w:p w14:paraId="00839D09" w14:textId="77777777" w:rsidR="008610B9" w:rsidRDefault="008610B9" w:rsidP="008610B9"/>
          <w:p w14:paraId="379C10F8" w14:textId="521F92F4" w:rsidR="008610B9" w:rsidRDefault="008610B9" w:rsidP="008610B9"/>
          <w:p w14:paraId="20557E39" w14:textId="0AD8138C" w:rsidR="008610B9" w:rsidRDefault="008610B9" w:rsidP="008610B9"/>
          <w:p w14:paraId="1E72963D" w14:textId="2CFA545D" w:rsidR="008610B9" w:rsidRDefault="008610B9" w:rsidP="008610B9"/>
          <w:p w14:paraId="1A834216" w14:textId="388B18B7" w:rsidR="008610B9" w:rsidRDefault="008610B9" w:rsidP="008610B9"/>
          <w:p w14:paraId="4B3FEC56" w14:textId="6E5A807F" w:rsidR="008610B9" w:rsidRDefault="008610B9" w:rsidP="008610B9"/>
          <w:p w14:paraId="21007F80" w14:textId="77777777" w:rsidR="008610B9" w:rsidRDefault="008610B9" w:rsidP="008610B9"/>
          <w:p w14:paraId="7943D26E" w14:textId="77777777" w:rsidR="008610B9" w:rsidRDefault="008610B9" w:rsidP="008610B9">
            <w:r>
              <w:t>TSPHTM</w:t>
            </w:r>
          </w:p>
          <w:p w14:paraId="39ECCC15" w14:textId="77777777" w:rsidR="008610B9" w:rsidRDefault="008610B9" w:rsidP="008610B9">
            <w:r>
              <w:t>Tidewater</w:t>
            </w:r>
          </w:p>
          <w:p w14:paraId="292EFA29" w14:textId="4C5E20DD" w:rsidR="008610B9" w:rsidRDefault="008610B9" w:rsidP="008610B9">
            <w:r>
              <w:t>Room 1208</w:t>
            </w:r>
          </w:p>
        </w:tc>
        <w:tc>
          <w:tcPr>
            <w:tcW w:w="9360" w:type="dxa"/>
          </w:tcPr>
          <w:p w14:paraId="0A3FC263" w14:textId="3EABC457" w:rsidR="00AB45B6" w:rsidRDefault="00AB45B6" w:rsidP="00756153">
            <w:pPr>
              <w:rPr>
                <w:i/>
                <w:iCs/>
                <w:color w:val="ED7D31" w:themeColor="accent2"/>
              </w:rPr>
            </w:pPr>
            <w:r>
              <w:lastRenderedPageBreak/>
              <w:t xml:space="preserve">Themed Panel </w:t>
            </w:r>
            <w:r w:rsidRPr="00AF1DAD">
              <w:rPr>
                <w:i/>
                <w:iCs/>
                <w:color w:val="ED7D31" w:themeColor="accent2"/>
              </w:rPr>
              <w:t>CEU Eligible</w:t>
            </w:r>
          </w:p>
          <w:p w14:paraId="4B1116BC" w14:textId="77777777" w:rsidR="00AB45B6" w:rsidRDefault="00AB45B6" w:rsidP="00756153">
            <w:pPr>
              <w:rPr>
                <w:color w:val="ED7D31" w:themeColor="accent2"/>
              </w:rPr>
            </w:pPr>
          </w:p>
          <w:p w14:paraId="1641B5C1" w14:textId="77777777" w:rsidR="00AB45B6" w:rsidRDefault="00AB45B6" w:rsidP="001D357F">
            <w:pPr>
              <w:rPr>
                <w:b/>
                <w:bCs/>
                <w:color w:val="000000"/>
              </w:rPr>
            </w:pPr>
            <w:r w:rsidRPr="008A3C6F">
              <w:rPr>
                <w:b/>
                <w:bCs/>
                <w:color w:val="000000"/>
              </w:rPr>
              <w:t>Seeing the Athlete from the Lens of Family Systems Theory</w:t>
            </w:r>
          </w:p>
          <w:p w14:paraId="71E65ABE" w14:textId="77777777" w:rsidR="00AB45B6" w:rsidRDefault="00AB45B6" w:rsidP="001D357F">
            <w:pPr>
              <w:rPr>
                <w:color w:val="000000"/>
              </w:rPr>
            </w:pPr>
            <w:r>
              <w:rPr>
                <w:color w:val="000000"/>
              </w:rPr>
              <w:t xml:space="preserve">Alex Diaz, PhD, LCSW </w:t>
            </w:r>
          </w:p>
          <w:p w14:paraId="2D341C9E" w14:textId="77777777" w:rsidR="00AB45B6" w:rsidRDefault="00AB45B6" w:rsidP="001D357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Sports Mental Edge </w:t>
            </w:r>
          </w:p>
          <w:p w14:paraId="433A9AF6" w14:textId="77777777" w:rsidR="00AB45B6" w:rsidRDefault="00AB45B6" w:rsidP="001D357F">
            <w:pPr>
              <w:rPr>
                <w:color w:val="000000"/>
              </w:rPr>
            </w:pPr>
            <w:r>
              <w:rPr>
                <w:color w:val="000000"/>
              </w:rPr>
              <w:t xml:space="preserve">Tobie </w:t>
            </w:r>
            <w:proofErr w:type="spellStart"/>
            <w:r>
              <w:rPr>
                <w:color w:val="000000"/>
              </w:rPr>
              <w:t>Langsam</w:t>
            </w:r>
            <w:proofErr w:type="spellEnd"/>
            <w:r>
              <w:rPr>
                <w:color w:val="000000"/>
              </w:rPr>
              <w:t xml:space="preserve">, PhD, LMSW </w:t>
            </w:r>
          </w:p>
          <w:p w14:paraId="3A57A6BC" w14:textId="77777777" w:rsidR="00AB45B6" w:rsidRDefault="00AB45B6" w:rsidP="001D357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Adelphi University </w:t>
            </w:r>
          </w:p>
          <w:p w14:paraId="7BED9AF1" w14:textId="0EFB08F7" w:rsidR="00AB45B6" w:rsidRDefault="00AB45B6" w:rsidP="001D357F">
            <w:pPr>
              <w:rPr>
                <w:color w:val="000000"/>
              </w:rPr>
            </w:pPr>
            <w:r>
              <w:rPr>
                <w:color w:val="000000"/>
              </w:rPr>
              <w:t xml:space="preserve">Kate Kaufman Burns, MSW, LCSW-R </w:t>
            </w:r>
          </w:p>
          <w:p w14:paraId="655E02DD" w14:textId="77777777" w:rsidR="00AB45B6" w:rsidRPr="00C25076" w:rsidRDefault="00AB45B6" w:rsidP="001D357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Sienna College</w:t>
            </w:r>
          </w:p>
          <w:p w14:paraId="730C0A71" w14:textId="77777777" w:rsidR="00AB45B6" w:rsidRDefault="00AB45B6" w:rsidP="00756153">
            <w:pPr>
              <w:rPr>
                <w:i/>
                <w:iCs/>
              </w:rPr>
            </w:pPr>
          </w:p>
          <w:p w14:paraId="121E5532" w14:textId="77777777" w:rsidR="00AB45B6" w:rsidRDefault="00AB45B6" w:rsidP="007561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Athlete Impact: The Transformative Power to Inspire Hope and Drive Social Change </w:t>
            </w:r>
          </w:p>
          <w:p w14:paraId="30B70AC6" w14:textId="77777777" w:rsidR="00AB45B6" w:rsidRDefault="00AB45B6" w:rsidP="00756153">
            <w:r>
              <w:t xml:space="preserve">Rebecca Fredette, MA </w:t>
            </w:r>
          </w:p>
          <w:p w14:paraId="79251CD3" w14:textId="77777777" w:rsidR="00AB45B6" w:rsidRPr="000A21C3" w:rsidRDefault="00AB45B6" w:rsidP="0075615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LCSE Group </w:t>
            </w:r>
          </w:p>
          <w:p w14:paraId="1FCFD51F" w14:textId="4D1145B1" w:rsidR="00AB45B6" w:rsidRDefault="00AB45B6" w:rsidP="00756153">
            <w:proofErr w:type="spellStart"/>
            <w:r>
              <w:t>Mashea</w:t>
            </w:r>
            <w:proofErr w:type="spellEnd"/>
            <w:r>
              <w:t xml:space="preserve"> Ashton, MEd</w:t>
            </w:r>
          </w:p>
          <w:p w14:paraId="032FD384" w14:textId="77777777" w:rsidR="00AB45B6" w:rsidRDefault="00AB45B6" w:rsidP="00756153">
            <w:r>
              <w:rPr>
                <w:i/>
                <w:iCs/>
              </w:rPr>
              <w:t xml:space="preserve">Digital Pioneers Academy </w:t>
            </w:r>
            <w:r>
              <w:t xml:space="preserve"> </w:t>
            </w:r>
          </w:p>
          <w:p w14:paraId="5CD22CD8" w14:textId="77777777" w:rsidR="00AB45B6" w:rsidRDefault="00AB45B6" w:rsidP="00756153">
            <w:r>
              <w:t xml:space="preserve">Tia Bell, BS </w:t>
            </w:r>
          </w:p>
          <w:p w14:paraId="060F35AA" w14:textId="77777777" w:rsidR="00AB45B6" w:rsidRPr="000A21C3" w:rsidRDefault="00AB45B6" w:rsidP="00756153">
            <w:pPr>
              <w:rPr>
                <w:i/>
                <w:iCs/>
              </w:rPr>
            </w:pPr>
            <w:r>
              <w:rPr>
                <w:i/>
                <w:iCs/>
              </w:rPr>
              <w:t>T.R.I.G.G.E.R. Project</w:t>
            </w:r>
          </w:p>
          <w:p w14:paraId="108A610D" w14:textId="3F253935" w:rsidR="00AB45B6" w:rsidRDefault="00AB45B6" w:rsidP="00756153">
            <w:r>
              <w:t xml:space="preserve">Kyle Arrington, Super Bowl Champion and Players Coalition Advocate </w:t>
            </w:r>
          </w:p>
          <w:p w14:paraId="27B9DC3B" w14:textId="77777777" w:rsidR="00AB45B6" w:rsidRPr="0068075B" w:rsidRDefault="00AB45B6" w:rsidP="0075615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Players Coalition </w:t>
            </w:r>
          </w:p>
          <w:p w14:paraId="2042993B" w14:textId="77777777" w:rsidR="00AB45B6" w:rsidRPr="00250298" w:rsidRDefault="00AB45B6" w:rsidP="00756153">
            <w:pPr>
              <w:rPr>
                <w:i/>
                <w:iCs/>
              </w:rPr>
            </w:pPr>
          </w:p>
        </w:tc>
      </w:tr>
      <w:tr w:rsidR="00AB45B6" w14:paraId="56A407CB" w14:textId="77777777" w:rsidTr="00AB45B6">
        <w:tc>
          <w:tcPr>
            <w:tcW w:w="2160" w:type="dxa"/>
          </w:tcPr>
          <w:p w14:paraId="01E2D6F6" w14:textId="77777777" w:rsidR="00AB45B6" w:rsidRDefault="00AB45B6">
            <w:r>
              <w:lastRenderedPageBreak/>
              <w:t>2:00pm – 2:45pm</w:t>
            </w:r>
          </w:p>
          <w:p w14:paraId="7413ECBC" w14:textId="77777777" w:rsidR="00AB45B6" w:rsidRDefault="00AB45B6"/>
          <w:p w14:paraId="026400A3" w14:textId="4D72FD4B" w:rsidR="00AB45B6" w:rsidRDefault="00AB45B6" w:rsidP="00AB45B6">
            <w:r>
              <w:t>TSSW</w:t>
            </w:r>
          </w:p>
          <w:p w14:paraId="5179239D" w14:textId="2F4B3FA8" w:rsidR="00AB45B6" w:rsidRDefault="00AB45B6" w:rsidP="00AB45B6">
            <w:r>
              <w:t>Elk Place</w:t>
            </w:r>
          </w:p>
          <w:p w14:paraId="4A9E60BD" w14:textId="314FE909" w:rsidR="00AB45B6" w:rsidRDefault="00AB45B6" w:rsidP="00AB45B6">
            <w:r>
              <w:t xml:space="preserve">Room 343 </w:t>
            </w:r>
          </w:p>
        </w:tc>
        <w:tc>
          <w:tcPr>
            <w:tcW w:w="9360" w:type="dxa"/>
          </w:tcPr>
          <w:p w14:paraId="38F21305" w14:textId="1029561F" w:rsidR="00AB45B6" w:rsidRDefault="00AB45B6" w:rsidP="00756153">
            <w:pPr>
              <w:rPr>
                <w:i/>
                <w:iCs/>
                <w:color w:val="ED7D31" w:themeColor="accent2"/>
              </w:rPr>
            </w:pPr>
            <w:r>
              <w:t xml:space="preserve">Poster Presentations </w:t>
            </w:r>
            <w:r w:rsidRPr="00AF1DAD">
              <w:rPr>
                <w:i/>
                <w:iCs/>
                <w:color w:val="ED7D31" w:themeColor="accent2"/>
              </w:rPr>
              <w:t>CEU Eligible</w:t>
            </w:r>
          </w:p>
          <w:p w14:paraId="39D070EC" w14:textId="77777777" w:rsidR="00AB45B6" w:rsidRDefault="00AB45B6" w:rsidP="00756153">
            <w:pPr>
              <w:rPr>
                <w:i/>
                <w:iCs/>
                <w:color w:val="ED7D31" w:themeColor="accent2"/>
              </w:rPr>
            </w:pPr>
          </w:p>
          <w:p w14:paraId="0C88D9DD" w14:textId="77777777" w:rsidR="00AB45B6" w:rsidRDefault="00AB45B6" w:rsidP="0075615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Should Mental Health Screening Be a Part of the Student-Athlete Recruitment Process </w:t>
            </w:r>
          </w:p>
          <w:p w14:paraId="791ABBBD" w14:textId="77777777" w:rsidR="00AB45B6" w:rsidRDefault="00AB45B6" w:rsidP="0075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M. Daniel Bennett Jr., PhD, MSW  </w:t>
            </w:r>
          </w:p>
          <w:p w14:paraId="11A1344E" w14:textId="77777777" w:rsidR="00AB45B6" w:rsidRDefault="00AB45B6" w:rsidP="00756153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University of Arkansas, School of Social Work </w:t>
            </w:r>
          </w:p>
          <w:p w14:paraId="70604483" w14:textId="77777777" w:rsidR="00AB45B6" w:rsidRDefault="00AB45B6" w:rsidP="00756153">
            <w:pPr>
              <w:rPr>
                <w:i/>
                <w:iCs/>
                <w:color w:val="000000" w:themeColor="text1"/>
              </w:rPr>
            </w:pPr>
          </w:p>
          <w:p w14:paraId="38314DED" w14:textId="77777777" w:rsidR="00AB45B6" w:rsidRDefault="00AB45B6" w:rsidP="0075615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The Start of Something New: Creating a Sport Social Work Field Placement </w:t>
            </w:r>
          </w:p>
          <w:p w14:paraId="56874C25" w14:textId="5DBBE695" w:rsidR="00AB45B6" w:rsidRDefault="00AB45B6" w:rsidP="0075615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Wan’ya</w:t>
            </w:r>
            <w:proofErr w:type="spellEnd"/>
            <w:r>
              <w:rPr>
                <w:color w:val="000000" w:themeColor="text1"/>
              </w:rPr>
              <w:t xml:space="preserve"> Williams </w:t>
            </w:r>
          </w:p>
          <w:p w14:paraId="1F81197C" w14:textId="77777777" w:rsidR="00AB45B6" w:rsidRPr="0068075B" w:rsidRDefault="00AB45B6" w:rsidP="00756153">
            <w:pPr>
              <w:rPr>
                <w:i/>
                <w:iCs/>
                <w:color w:val="000000" w:themeColor="text1"/>
              </w:rPr>
            </w:pPr>
            <w:r w:rsidRPr="0068075B">
              <w:rPr>
                <w:i/>
                <w:iCs/>
                <w:color w:val="000000" w:themeColor="text1"/>
              </w:rPr>
              <w:t xml:space="preserve">Indiana university </w:t>
            </w:r>
            <w:r>
              <w:rPr>
                <w:i/>
                <w:iCs/>
                <w:color w:val="000000" w:themeColor="text1"/>
              </w:rPr>
              <w:t xml:space="preserve">School of Social Work </w:t>
            </w:r>
          </w:p>
          <w:p w14:paraId="36BB6F0F" w14:textId="77777777" w:rsidR="00AB45B6" w:rsidRDefault="00AB45B6" w:rsidP="0075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Matt Moore, PhD, MSW </w:t>
            </w:r>
          </w:p>
          <w:p w14:paraId="4FA05117" w14:textId="77777777" w:rsidR="00AB45B6" w:rsidRDefault="00AB45B6" w:rsidP="00756153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Miami University </w:t>
            </w:r>
          </w:p>
          <w:p w14:paraId="5453B380" w14:textId="77777777" w:rsidR="00AB45B6" w:rsidRDefault="00AB45B6" w:rsidP="00756153">
            <w:pPr>
              <w:rPr>
                <w:i/>
                <w:iCs/>
                <w:color w:val="000000" w:themeColor="text1"/>
              </w:rPr>
            </w:pPr>
          </w:p>
          <w:p w14:paraId="2A1A0EAB" w14:textId="77777777" w:rsidR="00AB45B6" w:rsidRDefault="00AB45B6" w:rsidP="0075615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Sack the Stigma: A Stigma Reducing Organization </w:t>
            </w:r>
          </w:p>
          <w:p w14:paraId="44B16F71" w14:textId="77777777" w:rsidR="00AB45B6" w:rsidRDefault="00AB45B6" w:rsidP="0075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Carly Silverstein, MSW </w:t>
            </w:r>
          </w:p>
          <w:p w14:paraId="660D1A2A" w14:textId="77777777" w:rsidR="00AB45B6" w:rsidRDefault="00AB45B6" w:rsidP="00756153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Sack the Stigma </w:t>
            </w:r>
          </w:p>
          <w:p w14:paraId="1FB1AE7A" w14:textId="77777777" w:rsidR="00AB45B6" w:rsidRDefault="00AB45B6" w:rsidP="00756153">
            <w:pPr>
              <w:rPr>
                <w:i/>
                <w:iCs/>
                <w:color w:val="000000" w:themeColor="text1"/>
              </w:rPr>
            </w:pPr>
          </w:p>
          <w:p w14:paraId="7E7F4367" w14:textId="77777777" w:rsidR="00AB45B6" w:rsidRDefault="00AB45B6" w:rsidP="0075615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Using Group Exercise to Disrupt Loneliness: An Alternative Treatment for Social Workers </w:t>
            </w:r>
          </w:p>
          <w:p w14:paraId="7349B263" w14:textId="77777777" w:rsidR="00AB45B6" w:rsidRDefault="00AB45B6" w:rsidP="007561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Amanda McKinley, LCSW, MSW </w:t>
            </w:r>
          </w:p>
          <w:p w14:paraId="6D4D766D" w14:textId="77777777" w:rsidR="00AB45B6" w:rsidRDefault="00AB45B6" w:rsidP="00756153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Indiana University School of Social Work </w:t>
            </w:r>
          </w:p>
          <w:p w14:paraId="4FC5142E" w14:textId="77777777" w:rsidR="00AB45B6" w:rsidRPr="0068075B" w:rsidRDefault="00AB45B6" w:rsidP="00756153">
            <w:pPr>
              <w:rPr>
                <w:i/>
                <w:iCs/>
                <w:color w:val="000000" w:themeColor="text1"/>
              </w:rPr>
            </w:pPr>
          </w:p>
        </w:tc>
      </w:tr>
      <w:tr w:rsidR="00AB45B6" w14:paraId="795EE282" w14:textId="77777777" w:rsidTr="00AB45B6">
        <w:tc>
          <w:tcPr>
            <w:tcW w:w="2160" w:type="dxa"/>
          </w:tcPr>
          <w:p w14:paraId="6DCBE3D7" w14:textId="77777777" w:rsidR="00AB45B6" w:rsidRDefault="00AB45B6">
            <w:r>
              <w:t>3:00pm – 3:15pm</w:t>
            </w:r>
          </w:p>
        </w:tc>
        <w:tc>
          <w:tcPr>
            <w:tcW w:w="9360" w:type="dxa"/>
          </w:tcPr>
          <w:p w14:paraId="46745E9F" w14:textId="41511EB9" w:rsidR="00AB45B6" w:rsidRDefault="00AB45B6" w:rsidP="00756153">
            <w:r>
              <w:t xml:space="preserve">Break </w:t>
            </w:r>
          </w:p>
        </w:tc>
      </w:tr>
      <w:tr w:rsidR="00AB45B6" w14:paraId="23E22952" w14:textId="77777777" w:rsidTr="00AB45B6">
        <w:tc>
          <w:tcPr>
            <w:tcW w:w="2160" w:type="dxa"/>
          </w:tcPr>
          <w:p w14:paraId="6B860938" w14:textId="3610850A" w:rsidR="00AB45B6" w:rsidRDefault="00AB45B6">
            <w:r>
              <w:t>3:15pm – 4:15pm</w:t>
            </w:r>
          </w:p>
          <w:p w14:paraId="33514339" w14:textId="77777777" w:rsidR="00AB45B6" w:rsidRDefault="00AB45B6"/>
          <w:p w14:paraId="6DB9B7A8" w14:textId="77777777" w:rsidR="00AB45B6" w:rsidRDefault="00AB45B6">
            <w:r>
              <w:t>TSSW</w:t>
            </w:r>
          </w:p>
          <w:p w14:paraId="0CB189C8" w14:textId="77777777" w:rsidR="00AB45B6" w:rsidRDefault="00AB45B6">
            <w:r>
              <w:t>Elk Place</w:t>
            </w:r>
          </w:p>
          <w:p w14:paraId="482492E2" w14:textId="2EBE0DC8" w:rsidR="00AB45B6" w:rsidRDefault="00AB45B6">
            <w:r>
              <w:t xml:space="preserve">Room 343 </w:t>
            </w:r>
          </w:p>
        </w:tc>
        <w:tc>
          <w:tcPr>
            <w:tcW w:w="9360" w:type="dxa"/>
          </w:tcPr>
          <w:p w14:paraId="3E23B31B" w14:textId="7058B9C4" w:rsidR="00AB45B6" w:rsidRDefault="00AB45B6" w:rsidP="00756153">
            <w:r>
              <w:t xml:space="preserve">Invited Panel Presentation </w:t>
            </w:r>
            <w:r w:rsidRPr="00AF1DAD">
              <w:rPr>
                <w:i/>
                <w:iCs/>
                <w:color w:val="ED7D31" w:themeColor="accent2"/>
              </w:rPr>
              <w:t>CEU Eligible</w:t>
            </w:r>
          </w:p>
          <w:p w14:paraId="7A9AE5D3" w14:textId="77777777" w:rsidR="00AB45B6" w:rsidRDefault="00AB45B6" w:rsidP="00756153"/>
          <w:p w14:paraId="52604D52" w14:textId="77777777" w:rsidR="00ED7FBC" w:rsidRPr="00ED7FBC" w:rsidRDefault="00ED7FBC" w:rsidP="00ED7FBC">
            <w:pPr>
              <w:rPr>
                <w:b/>
              </w:rPr>
            </w:pPr>
            <w:r w:rsidRPr="00ED7FBC">
              <w:rPr>
                <w:b/>
              </w:rPr>
              <w:t>Virtual Reality Based Mindfulness for Collegiate Athletes</w:t>
            </w:r>
          </w:p>
          <w:p w14:paraId="53831BF4" w14:textId="4199580C" w:rsidR="00ED7FBC" w:rsidRDefault="00ED7FBC" w:rsidP="00ED7FBC">
            <w:r>
              <w:t xml:space="preserve">Patrick </w:t>
            </w:r>
            <w:proofErr w:type="spellStart"/>
            <w:r>
              <w:t>Bordnick</w:t>
            </w:r>
            <w:proofErr w:type="spellEnd"/>
            <w:r>
              <w:t>, PhD, MPH, LCSW</w:t>
            </w:r>
          </w:p>
          <w:p w14:paraId="32D3A252" w14:textId="31F529E8" w:rsidR="00ED7FBC" w:rsidRDefault="00ED7FBC" w:rsidP="00ED7FBC">
            <w:r>
              <w:t>Jocelyn Simons, PhD, MA</w:t>
            </w:r>
          </w:p>
          <w:p w14:paraId="67D43F52" w14:textId="77777777" w:rsidR="00ED7FBC" w:rsidRPr="00ED7FBC" w:rsidRDefault="00ED7FBC" w:rsidP="00ED7FBC">
            <w:pPr>
              <w:rPr>
                <w:i/>
              </w:rPr>
            </w:pPr>
            <w:r w:rsidRPr="00ED7FBC">
              <w:rPr>
                <w:i/>
              </w:rPr>
              <w:t>Tulane University School of Social Work</w:t>
            </w:r>
          </w:p>
          <w:p w14:paraId="20B6E7AA" w14:textId="77777777" w:rsidR="00AB45B6" w:rsidRDefault="00AB45B6" w:rsidP="00ED7FBC"/>
        </w:tc>
      </w:tr>
    </w:tbl>
    <w:p w14:paraId="1EF0BD3F" w14:textId="77777777" w:rsidR="00161FA6" w:rsidRPr="00ED7FBC" w:rsidRDefault="00161FA6"/>
    <w:p w14:paraId="3D4BA75F" w14:textId="657BC547" w:rsidR="00ED7FBC" w:rsidRDefault="0068075B" w:rsidP="00ED7FBC">
      <w:pPr>
        <w:ind w:left="-1008"/>
        <w:rPr>
          <w:i/>
        </w:rPr>
      </w:pPr>
      <w:r w:rsidRPr="00ED7FBC">
        <w:rPr>
          <w:i/>
        </w:rPr>
        <w:t xml:space="preserve">Please join us for our Alliance of Social Workers in Sports social event from </w:t>
      </w:r>
      <w:r w:rsidR="00AB45B6" w:rsidRPr="00ED7FBC">
        <w:rPr>
          <w:i/>
        </w:rPr>
        <w:t>5pm to 7</w:t>
      </w:r>
      <w:r w:rsidR="008D0F08" w:rsidRPr="00ED7FBC">
        <w:rPr>
          <w:i/>
        </w:rPr>
        <w:t>pm at the Tulane University School of Social Work</w:t>
      </w:r>
      <w:r w:rsidR="007A57A5" w:rsidRPr="00ED7FBC">
        <w:rPr>
          <w:i/>
        </w:rPr>
        <w:t>, Elk Place, 127 Elk Pl, New Orleans, LA 70112.</w:t>
      </w:r>
    </w:p>
    <w:p w14:paraId="584C282E" w14:textId="77777777" w:rsidR="00ED7FBC" w:rsidRPr="00ED7FBC" w:rsidRDefault="00ED7FBC" w:rsidP="00ED7FBC">
      <w:pPr>
        <w:ind w:left="-1008"/>
        <w:rPr>
          <w:i/>
        </w:rPr>
      </w:pPr>
    </w:p>
    <w:p w14:paraId="3763D127" w14:textId="255565C0" w:rsidR="0068075B" w:rsidRPr="00ED7FBC" w:rsidRDefault="0068075B" w:rsidP="00ED7FBC">
      <w:pPr>
        <w:ind w:left="-1008"/>
        <w:rPr>
          <w:b/>
          <w:bCs/>
          <w:sz w:val="28"/>
          <w:szCs w:val="28"/>
          <w:u w:val="single"/>
        </w:rPr>
      </w:pPr>
      <w:r w:rsidRPr="00ED7FBC">
        <w:rPr>
          <w:b/>
          <w:bCs/>
          <w:sz w:val="28"/>
          <w:szCs w:val="28"/>
          <w:u w:val="single"/>
        </w:rPr>
        <w:t>Tuesday, September 19</w:t>
      </w:r>
      <w:r w:rsidRPr="00ED7FBC">
        <w:rPr>
          <w:b/>
          <w:bCs/>
          <w:sz w:val="28"/>
          <w:szCs w:val="28"/>
          <w:u w:val="single"/>
          <w:vertAlign w:val="superscript"/>
        </w:rPr>
        <w:t>th</w:t>
      </w:r>
      <w:r w:rsidRPr="00ED7FBC">
        <w:rPr>
          <w:b/>
          <w:bCs/>
          <w:sz w:val="28"/>
          <w:szCs w:val="28"/>
          <w:u w:val="single"/>
        </w:rPr>
        <w:t xml:space="preserve"> </w:t>
      </w:r>
    </w:p>
    <w:p w14:paraId="2B9C6B6F" w14:textId="77777777" w:rsidR="007A57A5" w:rsidRDefault="007A57A5" w:rsidP="00ED7FBC">
      <w:pPr>
        <w:ind w:left="-1008"/>
      </w:pPr>
    </w:p>
    <w:p w14:paraId="3F0F7430" w14:textId="09E6432D" w:rsidR="0068075B" w:rsidRPr="00ED7FBC" w:rsidRDefault="00820AF8" w:rsidP="00ED7FBC">
      <w:pPr>
        <w:ind w:left="-1008"/>
        <w:rPr>
          <w:i/>
        </w:rPr>
      </w:pPr>
      <w:r w:rsidRPr="00ED7FBC">
        <w:rPr>
          <w:i/>
        </w:rPr>
        <w:lastRenderedPageBreak/>
        <w:t>Breakfast provided by Café Du Mon</w:t>
      </w:r>
      <w:r w:rsidR="00121583" w:rsidRPr="00ED7FBC">
        <w:rPr>
          <w:i/>
        </w:rPr>
        <w:t>d</w:t>
      </w:r>
      <w:r w:rsidRPr="00ED7FBC">
        <w:rPr>
          <w:i/>
        </w:rPr>
        <w:t>e fo</w:t>
      </w:r>
      <w:r w:rsidR="007A57A5" w:rsidRPr="00ED7FBC">
        <w:rPr>
          <w:i/>
        </w:rPr>
        <w:t>od truck from 8:30am to 9:30am located in front of Tulane School of Medicine, Hutchinson Building, 1430 Tulane Ave, New Orleans, LA 70112.</w:t>
      </w:r>
    </w:p>
    <w:p w14:paraId="49FDB70F" w14:textId="77777777" w:rsidR="00820AF8" w:rsidRDefault="00820AF8" w:rsidP="00820AF8"/>
    <w:tbl>
      <w:tblPr>
        <w:tblStyle w:val="TableGrid"/>
        <w:tblW w:w="11520" w:type="dxa"/>
        <w:tblInd w:w="-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9360"/>
      </w:tblGrid>
      <w:tr w:rsidR="0068075B" w14:paraId="65EEC9D0" w14:textId="77777777" w:rsidTr="007A57A5">
        <w:tc>
          <w:tcPr>
            <w:tcW w:w="2160" w:type="dxa"/>
          </w:tcPr>
          <w:p w14:paraId="5ED0F6E8" w14:textId="4D1183D7" w:rsidR="0068075B" w:rsidRDefault="0068075B" w:rsidP="009B4A39">
            <w:r>
              <w:t xml:space="preserve">8:00am – 9:30am </w:t>
            </w:r>
          </w:p>
          <w:p w14:paraId="199ADF29" w14:textId="77777777" w:rsidR="00D02381" w:rsidRDefault="00D02381" w:rsidP="009B4A39"/>
          <w:p w14:paraId="557443D8" w14:textId="77777777" w:rsidR="007A57A5" w:rsidRDefault="007A57A5" w:rsidP="009B4A39">
            <w:proofErr w:type="spellStart"/>
            <w:r>
              <w:t>TSoM</w:t>
            </w:r>
            <w:proofErr w:type="spellEnd"/>
          </w:p>
          <w:p w14:paraId="534F2CF8" w14:textId="77777777" w:rsidR="007A57A5" w:rsidRDefault="007A57A5" w:rsidP="009B4A39">
            <w:r>
              <w:t>Hutchinson</w:t>
            </w:r>
          </w:p>
          <w:p w14:paraId="135BADDA" w14:textId="68FA8992" w:rsidR="00D02381" w:rsidRDefault="007A57A5" w:rsidP="009B4A39">
            <w:r>
              <w:t>Main Auditorium</w:t>
            </w:r>
            <w:r w:rsidR="00D02381">
              <w:t xml:space="preserve"> </w:t>
            </w:r>
          </w:p>
          <w:p w14:paraId="119CF904" w14:textId="77777777" w:rsidR="0068075B" w:rsidRDefault="0068075B" w:rsidP="009B4A39"/>
        </w:tc>
        <w:tc>
          <w:tcPr>
            <w:tcW w:w="9360" w:type="dxa"/>
          </w:tcPr>
          <w:p w14:paraId="2C791000" w14:textId="77777777" w:rsidR="0068075B" w:rsidRDefault="00D02381" w:rsidP="009B4A39">
            <w:pPr>
              <w:rPr>
                <w:i/>
                <w:iCs/>
                <w:color w:val="ED7D31" w:themeColor="accent2"/>
              </w:rPr>
            </w:pPr>
            <w:r>
              <w:t xml:space="preserve">Sport Social Work Masterclass </w:t>
            </w:r>
            <w:r w:rsidRPr="00AF1DAD">
              <w:rPr>
                <w:i/>
                <w:iCs/>
                <w:color w:val="ED7D31" w:themeColor="accent2"/>
              </w:rPr>
              <w:t>CEU Eligible</w:t>
            </w:r>
          </w:p>
          <w:p w14:paraId="10001068" w14:textId="77777777" w:rsidR="00D02381" w:rsidRDefault="00D02381" w:rsidP="009B4A39">
            <w:pPr>
              <w:rPr>
                <w:i/>
                <w:iCs/>
                <w:color w:val="ED7D31" w:themeColor="accent2"/>
              </w:rPr>
            </w:pPr>
          </w:p>
          <w:p w14:paraId="1E3F8D60" w14:textId="77777777" w:rsidR="00D02381" w:rsidRPr="00A83859" w:rsidRDefault="00A83859" w:rsidP="00A83859">
            <w:pPr>
              <w:rPr>
                <w:b/>
                <w:bCs/>
                <w:color w:val="242424"/>
                <w:shd w:val="clear" w:color="auto" w:fill="FFFFFF"/>
              </w:rPr>
            </w:pPr>
            <w:r w:rsidRPr="00A83859">
              <w:rPr>
                <w:b/>
                <w:bCs/>
                <w:color w:val="242424"/>
                <w:shd w:val="clear" w:color="auto" w:fill="FFFFFF"/>
              </w:rPr>
              <w:t>Case Formulation: Dynamics of the Whole Person in a "Here and Now' Behavioral World</w:t>
            </w:r>
          </w:p>
          <w:p w14:paraId="5A8C9AD4" w14:textId="77777777" w:rsidR="00A83859" w:rsidRDefault="00A83859" w:rsidP="00A83859">
            <w:pPr>
              <w:rPr>
                <w:color w:val="242424"/>
                <w:shd w:val="clear" w:color="auto" w:fill="FFFFFF"/>
              </w:rPr>
            </w:pPr>
          </w:p>
          <w:p w14:paraId="40FAE05A" w14:textId="77777777" w:rsidR="00A83859" w:rsidRDefault="00A83859" w:rsidP="00A838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Cindy Miller-Aron, LCSW, CGP, FAGPA </w:t>
            </w:r>
          </w:p>
          <w:p w14:paraId="724072A2" w14:textId="77777777" w:rsidR="00A83859" w:rsidRDefault="00A83859" w:rsidP="00A83859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Ascend Consultation in Healthcare </w:t>
            </w:r>
          </w:p>
          <w:p w14:paraId="4E09B843" w14:textId="1C9CAB3F" w:rsidR="00A83859" w:rsidRPr="00A83859" w:rsidRDefault="00A83859" w:rsidP="00A83859">
            <w:pPr>
              <w:rPr>
                <w:i/>
                <w:iCs/>
                <w:color w:val="000000" w:themeColor="text1"/>
              </w:rPr>
            </w:pPr>
          </w:p>
        </w:tc>
      </w:tr>
      <w:tr w:rsidR="0068075B" w:rsidRPr="00AF1DAD" w14:paraId="23032914" w14:textId="77777777" w:rsidTr="007A57A5">
        <w:tc>
          <w:tcPr>
            <w:tcW w:w="2160" w:type="dxa"/>
          </w:tcPr>
          <w:p w14:paraId="67F68ACE" w14:textId="77777777" w:rsidR="0068075B" w:rsidRDefault="0068075B" w:rsidP="009B4A39">
            <w:r>
              <w:t>9:</w:t>
            </w:r>
            <w:r w:rsidR="00D02381">
              <w:t>30</w:t>
            </w:r>
            <w:r>
              <w:t xml:space="preserve">am – </w:t>
            </w:r>
            <w:r w:rsidR="00D02381">
              <w:t>10:20</w:t>
            </w:r>
            <w:r>
              <w:t xml:space="preserve">am </w:t>
            </w:r>
          </w:p>
          <w:p w14:paraId="15DAA1D6" w14:textId="77777777" w:rsidR="00D02381" w:rsidRDefault="00D02381" w:rsidP="009B4A39"/>
          <w:p w14:paraId="70BB5A6F" w14:textId="542B6656" w:rsidR="00D02381" w:rsidRDefault="007A57A5" w:rsidP="009B4A39">
            <w:r>
              <w:t>TSPHTM</w:t>
            </w:r>
          </w:p>
          <w:p w14:paraId="2001E023" w14:textId="69DBA797" w:rsidR="007A57A5" w:rsidRDefault="007A57A5" w:rsidP="009B4A39">
            <w:r>
              <w:t>Tidewater</w:t>
            </w:r>
          </w:p>
          <w:p w14:paraId="5409C18C" w14:textId="50CFD376" w:rsidR="00D02381" w:rsidRDefault="007A57A5" w:rsidP="009B4A39">
            <w:r>
              <w:t>1206</w:t>
            </w:r>
          </w:p>
          <w:p w14:paraId="4FF03EEA" w14:textId="77777777" w:rsidR="007A57A5" w:rsidRDefault="007A57A5" w:rsidP="009B4A39"/>
          <w:p w14:paraId="2B42C3DD" w14:textId="77777777" w:rsidR="00D02381" w:rsidRDefault="00D02381" w:rsidP="009B4A39"/>
          <w:p w14:paraId="090E51CC" w14:textId="77777777" w:rsidR="00D02381" w:rsidRDefault="00D02381" w:rsidP="009B4A39"/>
          <w:p w14:paraId="020D22B6" w14:textId="77777777" w:rsidR="00D02381" w:rsidRDefault="00D02381" w:rsidP="009B4A39"/>
          <w:p w14:paraId="166184DE" w14:textId="77777777" w:rsidR="00D02381" w:rsidRDefault="00D02381" w:rsidP="009B4A39"/>
          <w:p w14:paraId="5B62903E" w14:textId="77777777" w:rsidR="00D02381" w:rsidRDefault="00D02381" w:rsidP="009B4A39"/>
          <w:p w14:paraId="32E2C66C" w14:textId="77777777" w:rsidR="00D02381" w:rsidRDefault="00D02381" w:rsidP="009B4A39"/>
          <w:p w14:paraId="59A419D2" w14:textId="77777777" w:rsidR="00D02381" w:rsidRDefault="00D02381" w:rsidP="009B4A39"/>
          <w:p w14:paraId="0B8380B4" w14:textId="77777777" w:rsidR="00C96EED" w:rsidRDefault="00C96EED" w:rsidP="009B4A39"/>
          <w:p w14:paraId="7E0F9919" w14:textId="77777777" w:rsidR="00C96EED" w:rsidRDefault="00C96EED" w:rsidP="009B4A39"/>
          <w:p w14:paraId="11F7A37B" w14:textId="77777777" w:rsidR="00C96EED" w:rsidRDefault="00C96EED" w:rsidP="009B4A39"/>
          <w:p w14:paraId="1EAA7D49" w14:textId="77777777" w:rsidR="00C96EED" w:rsidRDefault="00C96EED" w:rsidP="009B4A39"/>
          <w:p w14:paraId="4BA726A0" w14:textId="77777777" w:rsidR="007A57A5" w:rsidRDefault="007A57A5" w:rsidP="007A57A5">
            <w:r>
              <w:t>TSPHTM</w:t>
            </w:r>
          </w:p>
          <w:p w14:paraId="6681AB7A" w14:textId="77777777" w:rsidR="007A57A5" w:rsidRDefault="007A57A5" w:rsidP="007A57A5">
            <w:r>
              <w:t>Tidewater</w:t>
            </w:r>
          </w:p>
          <w:p w14:paraId="14C12AD9" w14:textId="2DED7BCB" w:rsidR="00D02381" w:rsidRDefault="007A57A5" w:rsidP="009B4A39">
            <w:r>
              <w:t>1208</w:t>
            </w:r>
          </w:p>
        </w:tc>
        <w:tc>
          <w:tcPr>
            <w:tcW w:w="9360" w:type="dxa"/>
          </w:tcPr>
          <w:p w14:paraId="51958B17" w14:textId="5A1CBC94" w:rsidR="0068075B" w:rsidRDefault="00D02381" w:rsidP="009B4A39">
            <w:pPr>
              <w:rPr>
                <w:i/>
                <w:iCs/>
                <w:color w:val="ED7D31" w:themeColor="accent2"/>
              </w:rPr>
            </w:pPr>
            <w:r>
              <w:t xml:space="preserve">Paired Presentations </w:t>
            </w:r>
            <w:r w:rsidRPr="00AF1DAD">
              <w:rPr>
                <w:i/>
                <w:iCs/>
                <w:color w:val="ED7D31" w:themeColor="accent2"/>
              </w:rPr>
              <w:t>CEU Eligible</w:t>
            </w:r>
          </w:p>
          <w:p w14:paraId="2FD48736" w14:textId="77777777" w:rsidR="00D02381" w:rsidRDefault="00D02381" w:rsidP="009B4A39"/>
          <w:p w14:paraId="7105DD66" w14:textId="6EC92C30" w:rsidR="0068075B" w:rsidRDefault="00D02381" w:rsidP="009B4A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Changing the Game for Athlete Mental Health </w:t>
            </w:r>
          </w:p>
          <w:p w14:paraId="432E60FC" w14:textId="76D4E540" w:rsidR="00D02381" w:rsidRDefault="00D02381" w:rsidP="009B4A39">
            <w:r>
              <w:t xml:space="preserve">Suzanne Potts, LMSW, MPH </w:t>
            </w:r>
          </w:p>
          <w:p w14:paraId="2018B15C" w14:textId="051A9F0C" w:rsidR="00D02381" w:rsidRDefault="00D02381" w:rsidP="009B4A3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Steve Hicks School of Social Work, University of Texas at Austin </w:t>
            </w:r>
          </w:p>
          <w:p w14:paraId="22AD55ED" w14:textId="77777777" w:rsidR="007A57A5" w:rsidRDefault="00D02381" w:rsidP="009B4A3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Athletes Hope </w:t>
            </w:r>
          </w:p>
          <w:p w14:paraId="51AC9594" w14:textId="6B7C82A8" w:rsidR="00D02381" w:rsidRDefault="00D02381" w:rsidP="009B4A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Implementation of a Life and Leadership Intervention to Support Student-Athlete Mental and Wellness </w:t>
            </w:r>
          </w:p>
          <w:p w14:paraId="58B57E7D" w14:textId="50DAD288" w:rsidR="00D02381" w:rsidRDefault="00D02381" w:rsidP="00D023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Samantha Bates, PhD, LISW </w:t>
            </w:r>
          </w:p>
          <w:p w14:paraId="133593A5" w14:textId="77777777" w:rsidR="00D02381" w:rsidRDefault="00D02381" w:rsidP="00D023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Emily </w:t>
            </w:r>
            <w:proofErr w:type="spellStart"/>
            <w:r>
              <w:rPr>
                <w:color w:val="000000" w:themeColor="text1"/>
              </w:rPr>
              <w:t>Nothnagle</w:t>
            </w:r>
            <w:proofErr w:type="spellEnd"/>
          </w:p>
          <w:p w14:paraId="1C534D18" w14:textId="7799781E" w:rsidR="00D02381" w:rsidRDefault="00D02381" w:rsidP="00D0238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Kethan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Mokadam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14:paraId="16490BC1" w14:textId="47544712" w:rsidR="00D02381" w:rsidRDefault="00D02381" w:rsidP="00D023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Sydney Mack, MSW </w:t>
            </w:r>
          </w:p>
          <w:p w14:paraId="0B5497B3" w14:textId="77777777" w:rsidR="00D02381" w:rsidRDefault="00D02381" w:rsidP="00D02381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The Ohio State University, College of Social Work </w:t>
            </w:r>
          </w:p>
          <w:p w14:paraId="09E34954" w14:textId="6EC63857" w:rsidR="008F1D6A" w:rsidRDefault="008F1D6A" w:rsidP="00D02381">
            <w:pPr>
              <w:rPr>
                <w:b/>
                <w:bCs/>
                <w:color w:val="000000" w:themeColor="text1"/>
              </w:rPr>
            </w:pPr>
          </w:p>
          <w:p w14:paraId="456C5A3D" w14:textId="77777777" w:rsidR="007A57A5" w:rsidRDefault="007A57A5" w:rsidP="00D02381">
            <w:pPr>
              <w:rPr>
                <w:b/>
                <w:bCs/>
                <w:color w:val="000000" w:themeColor="text1"/>
              </w:rPr>
            </w:pPr>
          </w:p>
          <w:p w14:paraId="2A2AD815" w14:textId="2AC2AFE9" w:rsidR="00D02381" w:rsidRDefault="008A3C6F" w:rsidP="00D0238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Integrating Athlete Identity into Whole Person Identity </w:t>
            </w:r>
          </w:p>
          <w:p w14:paraId="6EE1F829" w14:textId="701D3E48" w:rsidR="008A3C6F" w:rsidRDefault="008A3C6F" w:rsidP="00D023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Charlotte Warren, MSW, LCSW, CAADC </w:t>
            </w:r>
          </w:p>
          <w:p w14:paraId="5F4647F8" w14:textId="0D95280C" w:rsidR="00D02381" w:rsidRPr="00C96EED" w:rsidRDefault="008A3C6F" w:rsidP="009B4A39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The University of Georgia </w:t>
            </w:r>
          </w:p>
          <w:p w14:paraId="0703C4C9" w14:textId="29DB197D" w:rsidR="00D02381" w:rsidRDefault="008A3C6F" w:rsidP="009B4A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Mental Health, Social Connectedness, and Risk Factors in NAIA Student-Athletes </w:t>
            </w:r>
          </w:p>
          <w:p w14:paraId="6A01183D" w14:textId="0089C25C" w:rsidR="008A3C6F" w:rsidRDefault="008A3C6F" w:rsidP="009B4A39">
            <w:r>
              <w:t xml:space="preserve">Matt Moore, PhD, MSW </w:t>
            </w:r>
          </w:p>
          <w:p w14:paraId="3E6360B5" w14:textId="76D0C25F" w:rsidR="008A3C6F" w:rsidRPr="008A3C6F" w:rsidRDefault="008A3C6F" w:rsidP="009B4A3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Miami University </w:t>
            </w:r>
          </w:p>
          <w:p w14:paraId="05B244B9" w14:textId="77777777" w:rsidR="0068075B" w:rsidRPr="00AF1DAD" w:rsidRDefault="0068075B" w:rsidP="00D02381">
            <w:pPr>
              <w:rPr>
                <w:i/>
                <w:iCs/>
              </w:rPr>
            </w:pPr>
          </w:p>
        </w:tc>
      </w:tr>
      <w:tr w:rsidR="008A3C6F" w:rsidRPr="00AF1DAD" w14:paraId="4E4B3924" w14:textId="77777777" w:rsidTr="007A57A5">
        <w:tc>
          <w:tcPr>
            <w:tcW w:w="2160" w:type="dxa"/>
          </w:tcPr>
          <w:p w14:paraId="4BDBB498" w14:textId="46EA3B84" w:rsidR="008A3C6F" w:rsidRDefault="008A3C6F" w:rsidP="009B4A39">
            <w:r>
              <w:t>10:20am – 10:30am</w:t>
            </w:r>
          </w:p>
        </w:tc>
        <w:tc>
          <w:tcPr>
            <w:tcW w:w="9360" w:type="dxa"/>
          </w:tcPr>
          <w:p w14:paraId="46ABF7B8" w14:textId="58FB33B8" w:rsidR="008A3C6F" w:rsidRDefault="008A3C6F" w:rsidP="009B4A39">
            <w:r>
              <w:t xml:space="preserve">Break </w:t>
            </w:r>
          </w:p>
        </w:tc>
      </w:tr>
      <w:tr w:rsidR="008A3C6F" w:rsidRPr="00AF1DAD" w14:paraId="39AF6449" w14:textId="77777777" w:rsidTr="007A57A5">
        <w:tc>
          <w:tcPr>
            <w:tcW w:w="2160" w:type="dxa"/>
          </w:tcPr>
          <w:p w14:paraId="64888070" w14:textId="77777777" w:rsidR="008A3C6F" w:rsidRDefault="008A3C6F" w:rsidP="009B4A39">
            <w:r>
              <w:t>10:30am – 11:30am</w:t>
            </w:r>
          </w:p>
          <w:p w14:paraId="10A8E633" w14:textId="77777777" w:rsidR="008A3C6F" w:rsidRDefault="008A3C6F" w:rsidP="009B4A39"/>
          <w:p w14:paraId="68CEC115" w14:textId="77777777" w:rsidR="007A57A5" w:rsidRDefault="007A57A5" w:rsidP="007A57A5">
            <w:r>
              <w:t>TSPHTM</w:t>
            </w:r>
          </w:p>
          <w:p w14:paraId="5ED2242F" w14:textId="77777777" w:rsidR="007A57A5" w:rsidRDefault="007A57A5" w:rsidP="007A57A5">
            <w:r>
              <w:t>Tidewater</w:t>
            </w:r>
          </w:p>
          <w:p w14:paraId="3EC30BF2" w14:textId="77777777" w:rsidR="007A57A5" w:rsidRDefault="007A57A5" w:rsidP="007A57A5">
            <w:r>
              <w:t>1206</w:t>
            </w:r>
          </w:p>
          <w:p w14:paraId="126DD1E6" w14:textId="77777777" w:rsidR="008A3C6F" w:rsidRDefault="008A3C6F" w:rsidP="009B4A39"/>
          <w:p w14:paraId="7920D9A8" w14:textId="77777777" w:rsidR="008A3C6F" w:rsidRDefault="008A3C6F" w:rsidP="009B4A39"/>
          <w:p w14:paraId="648A8A94" w14:textId="77777777" w:rsidR="008A3C6F" w:rsidRDefault="008A3C6F" w:rsidP="009B4A39"/>
          <w:p w14:paraId="58BDEEE9" w14:textId="77777777" w:rsidR="008A3C6F" w:rsidRDefault="008A3C6F" w:rsidP="009B4A39"/>
          <w:p w14:paraId="0BF426E0" w14:textId="77777777" w:rsidR="008A3C6F" w:rsidRDefault="008A3C6F" w:rsidP="009B4A39"/>
          <w:p w14:paraId="56C57C01" w14:textId="77777777" w:rsidR="008A3C6F" w:rsidRDefault="008A3C6F" w:rsidP="009B4A39"/>
          <w:p w14:paraId="4E343AE4" w14:textId="77777777" w:rsidR="008A3C6F" w:rsidRDefault="008A3C6F" w:rsidP="009B4A39"/>
          <w:p w14:paraId="313374F8" w14:textId="77777777" w:rsidR="008A3C6F" w:rsidRDefault="008A3C6F" w:rsidP="009B4A39"/>
          <w:p w14:paraId="0EBBBCD5" w14:textId="77777777" w:rsidR="008A3C6F" w:rsidRDefault="008A3C6F" w:rsidP="009B4A39"/>
          <w:p w14:paraId="0ACA110F" w14:textId="77777777" w:rsidR="008A3C6F" w:rsidRDefault="008A3C6F" w:rsidP="009B4A39"/>
          <w:p w14:paraId="7F11C981" w14:textId="77777777" w:rsidR="008A3C6F" w:rsidRDefault="008A3C6F" w:rsidP="009B4A39"/>
          <w:p w14:paraId="4121CED4" w14:textId="77777777" w:rsidR="007A57A5" w:rsidRDefault="007A57A5" w:rsidP="007A57A5">
            <w:r>
              <w:t>TSPHTM</w:t>
            </w:r>
          </w:p>
          <w:p w14:paraId="49087BAC" w14:textId="77777777" w:rsidR="007A57A5" w:rsidRDefault="007A57A5" w:rsidP="007A57A5">
            <w:r>
              <w:t>Tidewater</w:t>
            </w:r>
          </w:p>
          <w:p w14:paraId="657D5B76" w14:textId="134C6113" w:rsidR="007A57A5" w:rsidRDefault="007A57A5" w:rsidP="007A57A5">
            <w:r>
              <w:t>1208</w:t>
            </w:r>
          </w:p>
          <w:p w14:paraId="42115CCB" w14:textId="5BAE19D4" w:rsidR="008A3C6F" w:rsidRDefault="008A3C6F" w:rsidP="009B4A39"/>
        </w:tc>
        <w:tc>
          <w:tcPr>
            <w:tcW w:w="9360" w:type="dxa"/>
          </w:tcPr>
          <w:p w14:paraId="1462691B" w14:textId="77777777" w:rsidR="008A3C6F" w:rsidRDefault="008A3C6F" w:rsidP="008A3C6F">
            <w:pPr>
              <w:rPr>
                <w:i/>
                <w:iCs/>
                <w:color w:val="ED7D31" w:themeColor="accent2"/>
              </w:rPr>
            </w:pPr>
            <w:r>
              <w:lastRenderedPageBreak/>
              <w:t xml:space="preserve">Themed Panel </w:t>
            </w:r>
            <w:r w:rsidRPr="00AF1DAD">
              <w:rPr>
                <w:i/>
                <w:iCs/>
                <w:color w:val="ED7D31" w:themeColor="accent2"/>
              </w:rPr>
              <w:t>CEU Eligible</w:t>
            </w:r>
          </w:p>
          <w:p w14:paraId="6E7E3D1A" w14:textId="77777777" w:rsidR="008A3C6F" w:rsidRDefault="008A3C6F" w:rsidP="009B4A39"/>
          <w:p w14:paraId="260D7F27" w14:textId="77777777" w:rsidR="008A3C6F" w:rsidRDefault="008A3C6F" w:rsidP="008A3C6F">
            <w:pPr>
              <w:rPr>
                <w:b/>
                <w:bCs/>
                <w:color w:val="000000"/>
              </w:rPr>
            </w:pPr>
            <w:r w:rsidRPr="008A3C6F">
              <w:rPr>
                <w:b/>
                <w:bCs/>
                <w:color w:val="000000"/>
              </w:rPr>
              <w:t>Empowering the Next Generation of Youth through Sport: Models, Lessons, and Learnings from Sport-Based PYD Programs Across the Country</w:t>
            </w:r>
          </w:p>
          <w:p w14:paraId="26FDB15B" w14:textId="77777777" w:rsidR="008A3C6F" w:rsidRDefault="008A3C6F" w:rsidP="008A3C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Samantha Bates, PhD, LISW </w:t>
            </w:r>
          </w:p>
          <w:p w14:paraId="03DD7D06" w14:textId="3D2378EC" w:rsidR="008A3C6F" w:rsidRPr="008A3C6F" w:rsidRDefault="008A3C6F" w:rsidP="008A3C6F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The Ohio State University, College of Social Work </w:t>
            </w:r>
          </w:p>
          <w:p w14:paraId="331772C8" w14:textId="5A8B4008" w:rsidR="008A3C6F" w:rsidRDefault="008A3C6F" w:rsidP="008A3C6F">
            <w:pPr>
              <w:rPr>
                <w:color w:val="000000"/>
              </w:rPr>
            </w:pPr>
            <w:r>
              <w:rPr>
                <w:color w:val="000000"/>
              </w:rPr>
              <w:t xml:space="preserve">Luke O’Quinn </w:t>
            </w:r>
          </w:p>
          <w:p w14:paraId="2A08B3EA" w14:textId="10785896" w:rsidR="008A3C6F" w:rsidRDefault="008A3C6F" w:rsidP="008A3C6F">
            <w:pPr>
              <w:rPr>
                <w:i/>
                <w:iCs/>
                <w:color w:val="000000"/>
              </w:rPr>
            </w:pPr>
            <w:r w:rsidRPr="008A3C6F">
              <w:rPr>
                <w:i/>
                <w:iCs/>
                <w:color w:val="000000"/>
              </w:rPr>
              <w:t>Los Angeles Football Club Youth Leadership Program</w:t>
            </w:r>
          </w:p>
          <w:p w14:paraId="13DB3CAC" w14:textId="4989DDCA" w:rsidR="008A3C6F" w:rsidRDefault="008A3C6F" w:rsidP="008A3C6F">
            <w:pPr>
              <w:rPr>
                <w:color w:val="000000"/>
              </w:rPr>
            </w:pPr>
            <w:r>
              <w:rPr>
                <w:color w:val="000000"/>
              </w:rPr>
              <w:t xml:space="preserve">Lowrey Crews </w:t>
            </w:r>
          </w:p>
          <w:p w14:paraId="4A1A14DC" w14:textId="10AC614D" w:rsidR="008A3C6F" w:rsidRDefault="008A3C6F" w:rsidP="008A3C6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The 18</w:t>
            </w:r>
            <w:r w:rsidRPr="008A3C6F">
              <w:rPr>
                <w:i/>
                <w:iCs/>
                <w:color w:val="000000"/>
                <w:vertAlign w:val="superscript"/>
              </w:rPr>
              <w:t>th</w:t>
            </w:r>
            <w:r>
              <w:rPr>
                <w:i/>
                <w:iCs/>
                <w:color w:val="000000"/>
              </w:rPr>
              <w:t xml:space="preserve"> Ward Sports Club </w:t>
            </w:r>
          </w:p>
          <w:p w14:paraId="44C46CE6" w14:textId="7F9BC0F4" w:rsidR="008A3C6F" w:rsidRDefault="008A3C6F" w:rsidP="008A3C6F">
            <w:pPr>
              <w:rPr>
                <w:color w:val="000000"/>
              </w:rPr>
            </w:pPr>
            <w:proofErr w:type="spellStart"/>
            <w:r w:rsidRPr="008A3C6F">
              <w:rPr>
                <w:color w:val="000000"/>
              </w:rPr>
              <w:t>Catelen</w:t>
            </w:r>
            <w:proofErr w:type="spellEnd"/>
            <w:r w:rsidRPr="008A3C6F">
              <w:rPr>
                <w:color w:val="000000"/>
              </w:rPr>
              <w:t xml:space="preserve"> Ramsey</w:t>
            </w:r>
            <w:r>
              <w:rPr>
                <w:color w:val="000000"/>
              </w:rPr>
              <w:t xml:space="preserve">, MSW, LSW </w:t>
            </w:r>
          </w:p>
          <w:p w14:paraId="4641D8A9" w14:textId="10E0DF91" w:rsidR="008A3C6F" w:rsidRPr="008A3C6F" w:rsidRDefault="008A3C6F" w:rsidP="008A3C6F">
            <w:pPr>
              <w:rPr>
                <w:i/>
                <w:iCs/>
                <w:color w:val="000000"/>
              </w:rPr>
            </w:pPr>
            <w:proofErr w:type="spellStart"/>
            <w:r w:rsidRPr="008A3C6F">
              <w:rPr>
                <w:i/>
                <w:iCs/>
                <w:color w:val="000000"/>
              </w:rPr>
              <w:t>LiFEsports</w:t>
            </w:r>
            <w:proofErr w:type="spellEnd"/>
          </w:p>
          <w:p w14:paraId="50415C3D" w14:textId="77777777" w:rsidR="008A3C6F" w:rsidRPr="008A3C6F" w:rsidRDefault="008A3C6F" w:rsidP="008A3C6F">
            <w:pPr>
              <w:rPr>
                <w:color w:val="000000"/>
              </w:rPr>
            </w:pPr>
          </w:p>
          <w:p w14:paraId="63495C4D" w14:textId="77777777" w:rsidR="00471320" w:rsidRDefault="00471320" w:rsidP="004713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Sport Social Work: Three Emerging Areas of Practice </w:t>
            </w:r>
          </w:p>
          <w:p w14:paraId="1066E7CB" w14:textId="751299E5" w:rsidR="00471320" w:rsidRDefault="00471320" w:rsidP="00471320">
            <w:pPr>
              <w:rPr>
                <w:color w:val="000000"/>
              </w:rPr>
            </w:pPr>
            <w:r>
              <w:rPr>
                <w:color w:val="000000"/>
              </w:rPr>
              <w:t xml:space="preserve">Tarkington Newman, PhD, MSW, MS and </w:t>
            </w:r>
            <w:proofErr w:type="spellStart"/>
            <w:r>
              <w:rPr>
                <w:color w:val="000000"/>
              </w:rPr>
              <w:t>Levone</w:t>
            </w:r>
            <w:proofErr w:type="spellEnd"/>
            <w:r>
              <w:rPr>
                <w:color w:val="000000"/>
              </w:rPr>
              <w:t xml:space="preserve"> Lee, MSW </w:t>
            </w:r>
          </w:p>
          <w:p w14:paraId="56D706D9" w14:textId="77777777" w:rsidR="00471320" w:rsidRDefault="00471320" w:rsidP="0047132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University of Kentucky </w:t>
            </w:r>
          </w:p>
          <w:p w14:paraId="122EA434" w14:textId="77777777" w:rsidR="00471320" w:rsidRDefault="00471320" w:rsidP="00471320">
            <w:pPr>
              <w:rPr>
                <w:color w:val="000000"/>
              </w:rPr>
            </w:pPr>
            <w:r>
              <w:rPr>
                <w:color w:val="000000"/>
              </w:rPr>
              <w:t>Lauren Shute, PhD Candidate, LMSW</w:t>
            </w:r>
          </w:p>
          <w:p w14:paraId="225E0B8D" w14:textId="77777777" w:rsidR="00471320" w:rsidRDefault="00471320" w:rsidP="0047132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Louisiana State University </w:t>
            </w:r>
          </w:p>
          <w:p w14:paraId="0CEDDD98" w14:textId="77777777" w:rsidR="00471320" w:rsidRDefault="00471320" w:rsidP="00471320">
            <w:pPr>
              <w:rPr>
                <w:color w:val="000000"/>
              </w:rPr>
            </w:pPr>
            <w:r>
              <w:rPr>
                <w:color w:val="000000"/>
              </w:rPr>
              <w:t xml:space="preserve">Carly </w:t>
            </w:r>
            <w:proofErr w:type="spellStart"/>
            <w:r>
              <w:rPr>
                <w:color w:val="000000"/>
              </w:rPr>
              <w:t>Kimiecik</w:t>
            </w:r>
            <w:proofErr w:type="spellEnd"/>
            <w:r>
              <w:rPr>
                <w:color w:val="000000"/>
              </w:rPr>
              <w:t>, LMSW</w:t>
            </w:r>
          </w:p>
          <w:p w14:paraId="1C5ABAA1" w14:textId="77777777" w:rsidR="00471320" w:rsidRDefault="00471320" w:rsidP="0047132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Purdue University </w:t>
            </w:r>
          </w:p>
          <w:p w14:paraId="5FB684FC" w14:textId="77777777" w:rsidR="00471320" w:rsidRDefault="00471320" w:rsidP="00471320">
            <w:pPr>
              <w:rPr>
                <w:color w:val="000000"/>
              </w:rPr>
            </w:pPr>
            <w:r>
              <w:rPr>
                <w:color w:val="000000"/>
              </w:rPr>
              <w:t xml:space="preserve">Kaitlin Okamoto, PhD, MSW </w:t>
            </w:r>
          </w:p>
          <w:p w14:paraId="781890DC" w14:textId="77777777" w:rsidR="00471320" w:rsidRDefault="00471320" w:rsidP="0047132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US Soccer Federation </w:t>
            </w:r>
          </w:p>
          <w:p w14:paraId="41C318FC" w14:textId="77777777" w:rsidR="00471320" w:rsidRDefault="00471320" w:rsidP="00471320">
            <w:pPr>
              <w:rPr>
                <w:color w:val="000000"/>
              </w:rPr>
            </w:pPr>
            <w:r>
              <w:rPr>
                <w:color w:val="000000"/>
              </w:rPr>
              <w:t>Lauren Beasley, PhD, LMSW</w:t>
            </w:r>
          </w:p>
          <w:p w14:paraId="74A25BD4" w14:textId="77777777" w:rsidR="00471320" w:rsidRDefault="00471320" w:rsidP="0047132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Georgia State University </w:t>
            </w:r>
          </w:p>
          <w:p w14:paraId="13A9BD85" w14:textId="77777777" w:rsidR="00471320" w:rsidRDefault="00471320" w:rsidP="00471320">
            <w:pPr>
              <w:rPr>
                <w:color w:val="000000"/>
              </w:rPr>
            </w:pPr>
            <w:r>
              <w:rPr>
                <w:color w:val="000000"/>
              </w:rPr>
              <w:t xml:space="preserve">Erica </w:t>
            </w:r>
            <w:proofErr w:type="spellStart"/>
            <w:r>
              <w:rPr>
                <w:color w:val="000000"/>
              </w:rPr>
              <w:t>Magier</w:t>
            </w:r>
            <w:proofErr w:type="spellEnd"/>
            <w:r>
              <w:rPr>
                <w:color w:val="000000"/>
              </w:rPr>
              <w:t>, PhD, LMSW</w:t>
            </w:r>
          </w:p>
          <w:p w14:paraId="71D84133" w14:textId="77777777" w:rsidR="00471320" w:rsidRDefault="00471320" w:rsidP="0047132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Pickerington Local School District  </w:t>
            </w:r>
          </w:p>
          <w:p w14:paraId="104A2FFA" w14:textId="77777777" w:rsidR="00471320" w:rsidRDefault="00471320" w:rsidP="00471320">
            <w:pPr>
              <w:rPr>
                <w:color w:val="000000"/>
              </w:rPr>
            </w:pPr>
            <w:r>
              <w:rPr>
                <w:color w:val="000000"/>
              </w:rPr>
              <w:t xml:space="preserve">CeCe </w:t>
            </w:r>
            <w:proofErr w:type="spellStart"/>
            <w:r>
              <w:rPr>
                <w:color w:val="000000"/>
              </w:rPr>
              <w:t>Tarr</w:t>
            </w:r>
            <w:proofErr w:type="spellEnd"/>
            <w:r>
              <w:rPr>
                <w:color w:val="000000"/>
              </w:rPr>
              <w:t xml:space="preserve">, LMSW </w:t>
            </w:r>
          </w:p>
          <w:p w14:paraId="091F3369" w14:textId="77777777" w:rsidR="00471320" w:rsidRDefault="00471320" w:rsidP="0047132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University of New Hampshire </w:t>
            </w:r>
          </w:p>
          <w:p w14:paraId="0D03EF5B" w14:textId="77777777" w:rsidR="00471320" w:rsidRDefault="00471320" w:rsidP="00471320">
            <w:pPr>
              <w:rPr>
                <w:color w:val="000000"/>
              </w:rPr>
            </w:pPr>
            <w:r>
              <w:rPr>
                <w:color w:val="000000"/>
              </w:rPr>
              <w:t>Danielle Renner, BSW</w:t>
            </w:r>
          </w:p>
          <w:p w14:paraId="2F21AB25" w14:textId="129160C4" w:rsidR="008A3C6F" w:rsidRPr="00216138" w:rsidRDefault="00471320" w:rsidP="009B4A3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University of Denver </w:t>
            </w:r>
          </w:p>
        </w:tc>
      </w:tr>
      <w:tr w:rsidR="0050309C" w:rsidRPr="00AF1DAD" w14:paraId="6114E105" w14:textId="77777777" w:rsidTr="007A57A5">
        <w:tc>
          <w:tcPr>
            <w:tcW w:w="2160" w:type="dxa"/>
          </w:tcPr>
          <w:p w14:paraId="26BFAFB1" w14:textId="77777777" w:rsidR="0050309C" w:rsidRDefault="0050309C" w:rsidP="009B4A39">
            <w:r>
              <w:lastRenderedPageBreak/>
              <w:t>11:30am – 12:30pm</w:t>
            </w:r>
          </w:p>
          <w:p w14:paraId="4D1DB9C2" w14:textId="77777777" w:rsidR="007A57A5" w:rsidRDefault="007A57A5" w:rsidP="009B4A39"/>
          <w:p w14:paraId="086C1AE0" w14:textId="21CFD462" w:rsidR="007A57A5" w:rsidRDefault="007A57A5" w:rsidP="007A57A5">
            <w:r>
              <w:t>TSSW</w:t>
            </w:r>
          </w:p>
          <w:p w14:paraId="364FBD38" w14:textId="4B7718F6" w:rsidR="007A57A5" w:rsidRDefault="007A57A5" w:rsidP="007A57A5">
            <w:r>
              <w:t>Elk Place</w:t>
            </w:r>
          </w:p>
          <w:p w14:paraId="2C1AEFE0" w14:textId="40039D24" w:rsidR="007A57A5" w:rsidRDefault="007A57A5" w:rsidP="007A57A5">
            <w:r>
              <w:t>343</w:t>
            </w:r>
          </w:p>
          <w:p w14:paraId="0749A9D9" w14:textId="22C3D060" w:rsidR="007A57A5" w:rsidRDefault="007A57A5" w:rsidP="009B4A39"/>
        </w:tc>
        <w:tc>
          <w:tcPr>
            <w:tcW w:w="9360" w:type="dxa"/>
          </w:tcPr>
          <w:p w14:paraId="522DC9BC" w14:textId="211D69DF" w:rsidR="0050309C" w:rsidRDefault="0050309C" w:rsidP="0050309C">
            <w:pPr>
              <w:rPr>
                <w:i/>
                <w:iCs/>
                <w:color w:val="ED7D31" w:themeColor="accent2"/>
              </w:rPr>
            </w:pPr>
            <w:r>
              <w:t xml:space="preserve">Keynote Speaker </w:t>
            </w:r>
            <w:r w:rsidRPr="00AF1DAD">
              <w:rPr>
                <w:i/>
                <w:iCs/>
                <w:color w:val="ED7D31" w:themeColor="accent2"/>
              </w:rPr>
              <w:t>CEU Eligible</w:t>
            </w:r>
          </w:p>
          <w:p w14:paraId="41A1019F" w14:textId="77777777" w:rsidR="0050309C" w:rsidRDefault="0050309C" w:rsidP="0050309C">
            <w:pPr>
              <w:rPr>
                <w:i/>
                <w:iCs/>
                <w:color w:val="ED7D31" w:themeColor="accent2"/>
              </w:rPr>
            </w:pPr>
          </w:p>
          <w:p w14:paraId="53D7A007" w14:textId="40E0AF49" w:rsidR="00111E98" w:rsidRPr="00111E98" w:rsidRDefault="00111E98" w:rsidP="00111E98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242424"/>
              </w:rPr>
            </w:pPr>
            <w:r w:rsidRPr="00111E98">
              <w:rPr>
                <w:b/>
                <w:bCs/>
                <w:color w:val="242424"/>
                <w:bdr w:val="none" w:sz="0" w:space="0" w:color="auto" w:frame="1"/>
              </w:rPr>
              <w:t xml:space="preserve">Developing </w:t>
            </w:r>
            <w:r>
              <w:rPr>
                <w:b/>
                <w:bCs/>
                <w:color w:val="242424"/>
                <w:bdr w:val="none" w:sz="0" w:space="0" w:color="auto" w:frame="1"/>
              </w:rPr>
              <w:t>M</w:t>
            </w:r>
            <w:r w:rsidRPr="00111E98">
              <w:rPr>
                <w:b/>
                <w:bCs/>
                <w:color w:val="242424"/>
                <w:bdr w:val="none" w:sz="0" w:space="0" w:color="auto" w:frame="1"/>
              </w:rPr>
              <w:t xml:space="preserve">ental </w:t>
            </w:r>
            <w:r>
              <w:rPr>
                <w:b/>
                <w:bCs/>
                <w:color w:val="242424"/>
                <w:bdr w:val="none" w:sz="0" w:space="0" w:color="auto" w:frame="1"/>
              </w:rPr>
              <w:t>H</w:t>
            </w:r>
            <w:r w:rsidRPr="00111E98">
              <w:rPr>
                <w:b/>
                <w:bCs/>
                <w:color w:val="242424"/>
                <w:bdr w:val="none" w:sz="0" w:space="0" w:color="auto" w:frame="1"/>
              </w:rPr>
              <w:t xml:space="preserve">ealth </w:t>
            </w:r>
            <w:r>
              <w:rPr>
                <w:b/>
                <w:bCs/>
                <w:color w:val="242424"/>
                <w:bdr w:val="none" w:sz="0" w:space="0" w:color="auto" w:frame="1"/>
              </w:rPr>
              <w:t>L</w:t>
            </w:r>
            <w:r w:rsidRPr="00111E98">
              <w:rPr>
                <w:b/>
                <w:bCs/>
                <w:color w:val="242424"/>
                <w:bdr w:val="none" w:sz="0" w:space="0" w:color="auto" w:frame="1"/>
              </w:rPr>
              <w:t xml:space="preserve">iteracy in </w:t>
            </w:r>
            <w:r>
              <w:rPr>
                <w:b/>
                <w:bCs/>
                <w:color w:val="242424"/>
                <w:bdr w:val="none" w:sz="0" w:space="0" w:color="auto" w:frame="1"/>
              </w:rPr>
              <w:t>S</w:t>
            </w:r>
            <w:r w:rsidRPr="00111E98">
              <w:rPr>
                <w:b/>
                <w:bCs/>
                <w:color w:val="242424"/>
                <w:bdr w:val="none" w:sz="0" w:space="0" w:color="auto" w:frame="1"/>
              </w:rPr>
              <w:t xml:space="preserve">port: Are </w:t>
            </w:r>
            <w:r>
              <w:rPr>
                <w:b/>
                <w:bCs/>
                <w:color w:val="242424"/>
                <w:bdr w:val="none" w:sz="0" w:space="0" w:color="auto" w:frame="1"/>
              </w:rPr>
              <w:t>W</w:t>
            </w:r>
            <w:r w:rsidRPr="00111E98">
              <w:rPr>
                <w:b/>
                <w:bCs/>
                <w:color w:val="242424"/>
                <w:bdr w:val="none" w:sz="0" w:space="0" w:color="auto" w:frame="1"/>
              </w:rPr>
              <w:t xml:space="preserve">e </w:t>
            </w:r>
            <w:r>
              <w:rPr>
                <w:b/>
                <w:bCs/>
                <w:color w:val="242424"/>
                <w:bdr w:val="none" w:sz="0" w:space="0" w:color="auto" w:frame="1"/>
              </w:rPr>
              <w:t>R</w:t>
            </w:r>
            <w:r w:rsidRPr="00111E98">
              <w:rPr>
                <w:b/>
                <w:bCs/>
                <w:color w:val="242424"/>
                <w:bdr w:val="none" w:sz="0" w:space="0" w:color="auto" w:frame="1"/>
              </w:rPr>
              <w:t xml:space="preserve">eally </w:t>
            </w:r>
            <w:r>
              <w:rPr>
                <w:b/>
                <w:bCs/>
                <w:color w:val="242424"/>
                <w:bdr w:val="none" w:sz="0" w:space="0" w:color="auto" w:frame="1"/>
              </w:rPr>
              <w:t>A</w:t>
            </w:r>
            <w:r w:rsidRPr="00111E98">
              <w:rPr>
                <w:b/>
                <w:bCs/>
                <w:color w:val="242424"/>
                <w:bdr w:val="none" w:sz="0" w:space="0" w:color="auto" w:frame="1"/>
              </w:rPr>
              <w:t xml:space="preserve">iming for </w:t>
            </w:r>
            <w:r>
              <w:rPr>
                <w:b/>
                <w:bCs/>
                <w:color w:val="242424"/>
                <w:bdr w:val="none" w:sz="0" w:space="0" w:color="auto" w:frame="1"/>
              </w:rPr>
              <w:t>C</w:t>
            </w:r>
            <w:r w:rsidRPr="00111E98">
              <w:rPr>
                <w:b/>
                <w:bCs/>
                <w:color w:val="242424"/>
                <w:bdr w:val="none" w:sz="0" w:space="0" w:color="auto" w:frame="1"/>
              </w:rPr>
              <w:t xml:space="preserve">omplete </w:t>
            </w:r>
            <w:r>
              <w:rPr>
                <w:b/>
                <w:bCs/>
                <w:color w:val="242424"/>
                <w:bdr w:val="none" w:sz="0" w:space="0" w:color="auto" w:frame="1"/>
              </w:rPr>
              <w:t>F</w:t>
            </w:r>
            <w:r w:rsidRPr="00111E98">
              <w:rPr>
                <w:b/>
                <w:bCs/>
                <w:color w:val="242424"/>
                <w:bdr w:val="none" w:sz="0" w:space="0" w:color="auto" w:frame="1"/>
              </w:rPr>
              <w:t>luency?</w:t>
            </w:r>
          </w:p>
          <w:p w14:paraId="0BAD9A3E" w14:textId="5A0F7265" w:rsidR="0050309C" w:rsidRDefault="00161FA6" w:rsidP="005030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Paul </w:t>
            </w:r>
            <w:proofErr w:type="spellStart"/>
            <w:r>
              <w:rPr>
                <w:color w:val="000000" w:themeColor="text1"/>
              </w:rPr>
              <w:t>Gorczynski</w:t>
            </w:r>
            <w:proofErr w:type="spellEnd"/>
            <w:r>
              <w:rPr>
                <w:color w:val="000000" w:themeColor="text1"/>
              </w:rPr>
              <w:t xml:space="preserve">, PhD, </w:t>
            </w:r>
            <w:proofErr w:type="spellStart"/>
            <w:r>
              <w:rPr>
                <w:color w:val="000000" w:themeColor="text1"/>
              </w:rPr>
              <w:t>CPsychol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AFBPsS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14:paraId="1E030189" w14:textId="74AB0DBE" w:rsidR="0050309C" w:rsidRPr="00250298" w:rsidRDefault="00161FA6" w:rsidP="0050309C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University of </w:t>
            </w:r>
            <w:proofErr w:type="spellStart"/>
            <w:r>
              <w:rPr>
                <w:i/>
                <w:iCs/>
                <w:color w:val="000000" w:themeColor="text1"/>
              </w:rPr>
              <w:t>Greenwhich</w:t>
            </w:r>
            <w:proofErr w:type="spellEnd"/>
            <w:r>
              <w:rPr>
                <w:i/>
                <w:iCs/>
                <w:color w:val="000000" w:themeColor="text1"/>
              </w:rPr>
              <w:t xml:space="preserve"> </w:t>
            </w:r>
          </w:p>
          <w:p w14:paraId="3005943E" w14:textId="77777777" w:rsidR="0050309C" w:rsidRDefault="0050309C" w:rsidP="008A3C6F"/>
        </w:tc>
      </w:tr>
      <w:tr w:rsidR="00161FA6" w:rsidRPr="00AF1DAD" w14:paraId="2FD8C1E5" w14:textId="77777777" w:rsidTr="007A57A5">
        <w:tc>
          <w:tcPr>
            <w:tcW w:w="2160" w:type="dxa"/>
          </w:tcPr>
          <w:p w14:paraId="796078A8" w14:textId="77AB1443" w:rsidR="00161FA6" w:rsidRDefault="00161FA6" w:rsidP="009B4A39">
            <w:r>
              <w:t>12:30pm – 1:45pm</w:t>
            </w:r>
          </w:p>
        </w:tc>
        <w:tc>
          <w:tcPr>
            <w:tcW w:w="9360" w:type="dxa"/>
          </w:tcPr>
          <w:p w14:paraId="0501C46A" w14:textId="5B4CA961" w:rsidR="00161FA6" w:rsidRDefault="00161FA6" w:rsidP="0050309C">
            <w:r>
              <w:t xml:space="preserve">Lunch </w:t>
            </w:r>
          </w:p>
        </w:tc>
      </w:tr>
      <w:tr w:rsidR="00161FA6" w:rsidRPr="00AF1DAD" w14:paraId="7463CE7E" w14:textId="77777777" w:rsidTr="007A57A5">
        <w:tc>
          <w:tcPr>
            <w:tcW w:w="2160" w:type="dxa"/>
          </w:tcPr>
          <w:p w14:paraId="27F1D478" w14:textId="79400101" w:rsidR="00161FA6" w:rsidRDefault="00042F14" w:rsidP="009B4A39">
            <w:r>
              <w:t>1:45pm – 2:35pm</w:t>
            </w:r>
          </w:p>
          <w:p w14:paraId="1B01CC9F" w14:textId="77777777" w:rsidR="00042F14" w:rsidRDefault="00042F14" w:rsidP="009B4A39"/>
          <w:p w14:paraId="3D136548" w14:textId="77777777" w:rsidR="007A57A5" w:rsidRDefault="007A57A5" w:rsidP="007A57A5">
            <w:r>
              <w:t>TSPHTM</w:t>
            </w:r>
          </w:p>
          <w:p w14:paraId="2C213F0B" w14:textId="77777777" w:rsidR="007A57A5" w:rsidRDefault="007A57A5" w:rsidP="007A57A5">
            <w:r>
              <w:t>Tidewater</w:t>
            </w:r>
          </w:p>
          <w:p w14:paraId="127C5234" w14:textId="77777777" w:rsidR="007A57A5" w:rsidRDefault="007A57A5" w:rsidP="007A57A5">
            <w:r>
              <w:t>1206</w:t>
            </w:r>
          </w:p>
          <w:p w14:paraId="67990013" w14:textId="77777777" w:rsidR="00042F14" w:rsidRDefault="00042F14" w:rsidP="009B4A39"/>
          <w:p w14:paraId="13247546" w14:textId="77777777" w:rsidR="00042F14" w:rsidRDefault="00042F14" w:rsidP="009B4A39"/>
          <w:p w14:paraId="20162A75" w14:textId="77777777" w:rsidR="00042F14" w:rsidRDefault="00042F14" w:rsidP="009B4A39"/>
          <w:p w14:paraId="579AC95F" w14:textId="77777777" w:rsidR="00042F14" w:rsidRDefault="00042F14" w:rsidP="009B4A39"/>
          <w:p w14:paraId="7EE2E035" w14:textId="77777777" w:rsidR="00042F14" w:rsidRDefault="00042F14" w:rsidP="009B4A39"/>
          <w:p w14:paraId="4F072FF9" w14:textId="77777777" w:rsidR="00042F14" w:rsidRDefault="00042F14" w:rsidP="009B4A39"/>
          <w:p w14:paraId="5AF49D88" w14:textId="77777777" w:rsidR="00DE52AA" w:rsidRDefault="00DE52AA" w:rsidP="009B4A39"/>
          <w:p w14:paraId="4D6B3B35" w14:textId="77777777" w:rsidR="00DE52AA" w:rsidRDefault="00DE52AA" w:rsidP="009B4A39"/>
          <w:p w14:paraId="00555E56" w14:textId="77777777" w:rsidR="00DE52AA" w:rsidRDefault="00DE52AA" w:rsidP="009B4A39"/>
          <w:p w14:paraId="28D76B08" w14:textId="77777777" w:rsidR="00DE52AA" w:rsidRDefault="00DE52AA" w:rsidP="009B4A39"/>
          <w:p w14:paraId="71A458CB" w14:textId="77777777" w:rsidR="00DE52AA" w:rsidRDefault="00DE52AA" w:rsidP="009B4A39"/>
          <w:p w14:paraId="21DD3E68" w14:textId="77777777" w:rsidR="00DE52AA" w:rsidRDefault="00DE52AA" w:rsidP="009B4A39"/>
          <w:p w14:paraId="5A43DF64" w14:textId="77777777" w:rsidR="00DE52AA" w:rsidRDefault="00DE52AA" w:rsidP="009B4A39"/>
          <w:p w14:paraId="23F9479F" w14:textId="77777777" w:rsidR="0081183C" w:rsidRDefault="0081183C" w:rsidP="009B4A39"/>
          <w:p w14:paraId="285733FE" w14:textId="77777777" w:rsidR="0081183C" w:rsidRDefault="0081183C" w:rsidP="009B4A39"/>
          <w:p w14:paraId="22F4B388" w14:textId="77777777" w:rsidR="0081183C" w:rsidRDefault="0081183C" w:rsidP="009B4A39"/>
          <w:p w14:paraId="09667CC4" w14:textId="77777777" w:rsidR="0081183C" w:rsidRDefault="0081183C" w:rsidP="009B4A39"/>
          <w:p w14:paraId="459ABC57" w14:textId="77777777" w:rsidR="0081183C" w:rsidRDefault="0081183C" w:rsidP="009B4A39"/>
          <w:p w14:paraId="7552799F" w14:textId="77777777" w:rsidR="0081183C" w:rsidRDefault="0081183C" w:rsidP="009B4A39"/>
          <w:p w14:paraId="371FDBB9" w14:textId="77777777" w:rsidR="0081183C" w:rsidRDefault="0081183C" w:rsidP="009B4A39"/>
          <w:p w14:paraId="2DFA12EF" w14:textId="77777777" w:rsidR="0081183C" w:rsidRDefault="0081183C" w:rsidP="009B4A39"/>
          <w:p w14:paraId="57DB1BA8" w14:textId="77777777" w:rsidR="0081183C" w:rsidRDefault="0081183C" w:rsidP="009B4A39"/>
          <w:p w14:paraId="0406ED94" w14:textId="77777777" w:rsidR="0081183C" w:rsidRDefault="0081183C" w:rsidP="009B4A39"/>
          <w:p w14:paraId="3DB92C63" w14:textId="77777777" w:rsidR="0081183C" w:rsidRDefault="0081183C" w:rsidP="009B4A39"/>
          <w:p w14:paraId="447D4B6A" w14:textId="3E227273" w:rsidR="0081183C" w:rsidRDefault="0081183C" w:rsidP="009B4A39"/>
          <w:p w14:paraId="75E0839A" w14:textId="77777777" w:rsidR="0081183C" w:rsidRDefault="0081183C" w:rsidP="009B4A39"/>
          <w:p w14:paraId="7E307078" w14:textId="44ED5A36" w:rsidR="00042F14" w:rsidRDefault="00042F14" w:rsidP="007A57A5"/>
        </w:tc>
        <w:tc>
          <w:tcPr>
            <w:tcW w:w="9360" w:type="dxa"/>
          </w:tcPr>
          <w:p w14:paraId="453BB0AD" w14:textId="2596C97F" w:rsidR="00042F14" w:rsidRDefault="00042F14" w:rsidP="00042F14">
            <w:pPr>
              <w:rPr>
                <w:i/>
                <w:iCs/>
                <w:color w:val="ED7D31" w:themeColor="accent2"/>
              </w:rPr>
            </w:pPr>
            <w:r>
              <w:lastRenderedPageBreak/>
              <w:t>Paired Presentations</w:t>
            </w:r>
            <w:r w:rsidR="00C94F67">
              <w:t xml:space="preserve"> or Themed Panel</w:t>
            </w:r>
            <w:r>
              <w:t xml:space="preserve"> </w:t>
            </w:r>
            <w:r w:rsidRPr="00AF1DAD">
              <w:rPr>
                <w:i/>
                <w:iCs/>
                <w:color w:val="ED7D31" w:themeColor="accent2"/>
              </w:rPr>
              <w:t>CEU Eligible</w:t>
            </w:r>
          </w:p>
          <w:p w14:paraId="75F2B52B" w14:textId="77777777" w:rsidR="00161FA6" w:rsidRDefault="00161FA6" w:rsidP="0050309C"/>
          <w:p w14:paraId="4921E59A" w14:textId="53F5E663" w:rsidR="00042F14" w:rsidRPr="00042F14" w:rsidRDefault="00042F14" w:rsidP="00042F14">
            <w:pPr>
              <w:rPr>
                <w:b/>
                <w:bCs/>
                <w:color w:val="000000"/>
              </w:rPr>
            </w:pPr>
            <w:r w:rsidRPr="00042F14">
              <w:rPr>
                <w:b/>
                <w:bCs/>
                <w:color w:val="000000"/>
              </w:rPr>
              <w:t>The Impact of Elite Sport Coaching Activities on the Coaches</w:t>
            </w:r>
            <w:r>
              <w:rPr>
                <w:b/>
                <w:bCs/>
                <w:color w:val="000000"/>
              </w:rPr>
              <w:t>’</w:t>
            </w:r>
            <w:r w:rsidRPr="00042F14">
              <w:rPr>
                <w:b/>
                <w:bCs/>
                <w:color w:val="000000"/>
              </w:rPr>
              <w:t xml:space="preserve"> Mental Well-Being in Rwanda</w:t>
            </w:r>
          </w:p>
          <w:p w14:paraId="62913902" w14:textId="30DC52B2" w:rsidR="00042F14" w:rsidRDefault="00042F14" w:rsidP="0050309C">
            <w:r w:rsidRPr="00042F14">
              <w:t xml:space="preserve">Noel </w:t>
            </w:r>
            <w:proofErr w:type="spellStart"/>
            <w:r w:rsidRPr="00042F14">
              <w:t>Nkuranyabahizi</w:t>
            </w:r>
            <w:proofErr w:type="spellEnd"/>
          </w:p>
          <w:p w14:paraId="1D7AC15D" w14:textId="77777777" w:rsidR="00042F14" w:rsidRDefault="00042F14" w:rsidP="00042F14">
            <w:pPr>
              <w:rPr>
                <w:i/>
                <w:iCs/>
                <w:color w:val="000000"/>
              </w:rPr>
            </w:pPr>
            <w:proofErr w:type="spellStart"/>
            <w:r w:rsidRPr="00042F14">
              <w:rPr>
                <w:i/>
                <w:iCs/>
                <w:color w:val="000000"/>
              </w:rPr>
              <w:t>Rawanda</w:t>
            </w:r>
            <w:proofErr w:type="spellEnd"/>
            <w:r w:rsidRPr="00042F14">
              <w:rPr>
                <w:i/>
                <w:iCs/>
                <w:color w:val="000000"/>
              </w:rPr>
              <w:t xml:space="preserve"> Karate National Team Head Coach</w:t>
            </w:r>
          </w:p>
          <w:p w14:paraId="1706BE2B" w14:textId="77777777" w:rsidR="00042F14" w:rsidRDefault="00042F14" w:rsidP="00042F14">
            <w:pPr>
              <w:rPr>
                <w:i/>
                <w:iCs/>
                <w:color w:val="000000"/>
              </w:rPr>
            </w:pPr>
          </w:p>
          <w:p w14:paraId="70955E3E" w14:textId="28BCCCDD" w:rsidR="00042F14" w:rsidRDefault="00DE52AA" w:rsidP="005030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College Student-Athlete Mental Health: An Assessment of a Division I Athlete Conference </w:t>
            </w:r>
          </w:p>
          <w:p w14:paraId="57341EC4" w14:textId="2D6692EA" w:rsidR="00DE52AA" w:rsidRDefault="00DE52AA" w:rsidP="0050309C">
            <w:r>
              <w:t>Tarkington Newman, PhD, MSW, MS</w:t>
            </w:r>
            <w:r w:rsidR="008F1D6A">
              <w:t xml:space="preserve">, </w:t>
            </w:r>
            <w:proofErr w:type="spellStart"/>
            <w:r w:rsidR="008F1D6A">
              <w:t>Levone</w:t>
            </w:r>
            <w:proofErr w:type="spellEnd"/>
            <w:r w:rsidR="008F1D6A">
              <w:t xml:space="preserve"> Lee, MSW, and Rebecca </w:t>
            </w:r>
            <w:proofErr w:type="spellStart"/>
            <w:r w:rsidR="008F1D6A">
              <w:t>Bosetti</w:t>
            </w:r>
            <w:proofErr w:type="spellEnd"/>
            <w:r w:rsidR="008F1D6A">
              <w:t xml:space="preserve">, PhD, MSW </w:t>
            </w:r>
            <w:r>
              <w:t xml:space="preserve"> </w:t>
            </w:r>
          </w:p>
          <w:p w14:paraId="40B21026" w14:textId="51847DF7" w:rsidR="00DE52AA" w:rsidRDefault="00DE52AA" w:rsidP="0050309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University of Kentucky </w:t>
            </w:r>
          </w:p>
          <w:p w14:paraId="66D08302" w14:textId="50EA7DC9" w:rsidR="00DE52AA" w:rsidRDefault="00DE52AA" w:rsidP="0050309C">
            <w:r>
              <w:t xml:space="preserve">Marsha Florio, MEd </w:t>
            </w:r>
            <w:r w:rsidR="008F1D6A">
              <w:t xml:space="preserve">and </w:t>
            </w:r>
            <w:r>
              <w:t>Val Moyer</w:t>
            </w:r>
          </w:p>
          <w:p w14:paraId="3A3D8051" w14:textId="0F0E628A" w:rsidR="00DE52AA" w:rsidRDefault="00DE52AA" w:rsidP="0050309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American East Academic Consortium </w:t>
            </w:r>
          </w:p>
          <w:p w14:paraId="08D24867" w14:textId="41C0AEA9" w:rsidR="0081183C" w:rsidRDefault="0081183C" w:rsidP="0050309C">
            <w:r>
              <w:t xml:space="preserve">Patricia </w:t>
            </w:r>
            <w:proofErr w:type="spellStart"/>
            <w:r>
              <w:t>Kelshaw</w:t>
            </w:r>
            <w:proofErr w:type="spellEnd"/>
            <w:r>
              <w:t>, PhD, LAT, ATC</w:t>
            </w:r>
          </w:p>
          <w:p w14:paraId="52728839" w14:textId="456D8767" w:rsidR="0081183C" w:rsidRDefault="0081183C" w:rsidP="0050309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University of New Hampshire </w:t>
            </w:r>
          </w:p>
          <w:p w14:paraId="3FC91A8E" w14:textId="44D49E52" w:rsidR="0081183C" w:rsidRDefault="0081183C" w:rsidP="0050309C">
            <w:r>
              <w:t xml:space="preserve">Melissa </w:t>
            </w:r>
            <w:proofErr w:type="spellStart"/>
            <w:r>
              <w:t>Bessaha</w:t>
            </w:r>
            <w:proofErr w:type="spellEnd"/>
            <w:r>
              <w:t xml:space="preserve">, PhD, LMSW, MA </w:t>
            </w:r>
          </w:p>
          <w:p w14:paraId="16929A32" w14:textId="6FB10CD5" w:rsidR="0081183C" w:rsidRDefault="0081183C" w:rsidP="0050309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Stony Brook University </w:t>
            </w:r>
          </w:p>
          <w:p w14:paraId="7EE1EB91" w14:textId="556C98C5" w:rsidR="0081183C" w:rsidRDefault="0081183C" w:rsidP="0050309C">
            <w:r>
              <w:t xml:space="preserve">M. Dolores </w:t>
            </w:r>
            <w:proofErr w:type="spellStart"/>
            <w:r>
              <w:t>Cimini</w:t>
            </w:r>
            <w:proofErr w:type="spellEnd"/>
            <w:r>
              <w:t xml:space="preserve">, PhD, </w:t>
            </w:r>
          </w:p>
          <w:p w14:paraId="69CE65AF" w14:textId="0BFE9A31" w:rsidR="0081183C" w:rsidRDefault="0081183C" w:rsidP="0050309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University of Albany </w:t>
            </w:r>
          </w:p>
          <w:p w14:paraId="330AA4EF" w14:textId="29CB40D4" w:rsidR="0081183C" w:rsidRDefault="0081183C" w:rsidP="0050309C">
            <w:r>
              <w:t xml:space="preserve">Adrienne </w:t>
            </w:r>
            <w:proofErr w:type="spellStart"/>
            <w:r>
              <w:t>Ekas-Mueting</w:t>
            </w:r>
            <w:proofErr w:type="spellEnd"/>
            <w:r>
              <w:t xml:space="preserve">, PhD </w:t>
            </w:r>
          </w:p>
          <w:p w14:paraId="336DE5A0" w14:textId="574A31A9" w:rsidR="0081183C" w:rsidRDefault="0081183C" w:rsidP="0050309C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University of Maryland, Baltimore County </w:t>
            </w:r>
          </w:p>
          <w:p w14:paraId="03E12103" w14:textId="326C903D" w:rsidR="0081183C" w:rsidRDefault="0081183C" w:rsidP="0050309C">
            <w:r>
              <w:t xml:space="preserve">Nadine </w:t>
            </w:r>
            <w:proofErr w:type="spellStart"/>
            <w:r>
              <w:t>Mastroleo</w:t>
            </w:r>
            <w:proofErr w:type="spellEnd"/>
            <w:r>
              <w:t xml:space="preserve">, PhD </w:t>
            </w:r>
          </w:p>
          <w:p w14:paraId="63598706" w14:textId="0C443C3E" w:rsidR="0081183C" w:rsidRDefault="0081183C" w:rsidP="0050309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Binghamton University </w:t>
            </w:r>
          </w:p>
          <w:p w14:paraId="7C102E7F" w14:textId="53B77C68" w:rsidR="0081183C" w:rsidRDefault="0081183C" w:rsidP="0050309C">
            <w:r>
              <w:t xml:space="preserve">Kelly Thorne, PsyD </w:t>
            </w:r>
          </w:p>
          <w:p w14:paraId="6386894F" w14:textId="2A24C66B" w:rsidR="0081183C" w:rsidRDefault="0081183C" w:rsidP="0050309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University of Vermont </w:t>
            </w:r>
          </w:p>
          <w:p w14:paraId="30C79B43" w14:textId="023AEDD3" w:rsidR="0081183C" w:rsidRDefault="0081183C" w:rsidP="0050309C">
            <w:r>
              <w:t>Stephanie Turgeon</w:t>
            </w:r>
            <w:r w:rsidR="008F1D6A">
              <w:t>, PhD</w:t>
            </w:r>
            <w:r>
              <w:t xml:space="preserve"> </w:t>
            </w:r>
          </w:p>
          <w:p w14:paraId="7E12C7F0" w14:textId="1E511929" w:rsidR="0081183C" w:rsidRDefault="0081183C" w:rsidP="0050309C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Universite</w:t>
            </w:r>
            <w:proofErr w:type="spellEnd"/>
            <w:r>
              <w:rPr>
                <w:i/>
                <w:iCs/>
              </w:rPr>
              <w:t xml:space="preserve"> du Quebec </w:t>
            </w:r>
            <w:proofErr w:type="spellStart"/>
            <w:r>
              <w:rPr>
                <w:i/>
                <w:iCs/>
              </w:rPr>
              <w:t>en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Outauais</w:t>
            </w:r>
            <w:proofErr w:type="spellEnd"/>
            <w:r>
              <w:rPr>
                <w:i/>
                <w:iCs/>
              </w:rPr>
              <w:t xml:space="preserve"> </w:t>
            </w:r>
          </w:p>
          <w:p w14:paraId="60683C06" w14:textId="234558EB" w:rsidR="0081183C" w:rsidRDefault="0081183C" w:rsidP="0050309C">
            <w:r>
              <w:t xml:space="preserve">Danielle Renner, BSW </w:t>
            </w:r>
          </w:p>
          <w:p w14:paraId="2357A50E" w14:textId="12E99F5C" w:rsidR="00042F14" w:rsidRPr="00ED7FBC" w:rsidRDefault="0081183C" w:rsidP="0050309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University of Denver </w:t>
            </w:r>
          </w:p>
        </w:tc>
      </w:tr>
      <w:tr w:rsidR="00042F14" w:rsidRPr="00AF1DAD" w14:paraId="79F68572" w14:textId="77777777" w:rsidTr="007A57A5">
        <w:tc>
          <w:tcPr>
            <w:tcW w:w="2160" w:type="dxa"/>
          </w:tcPr>
          <w:p w14:paraId="2DBFF963" w14:textId="77777777" w:rsidR="00471320" w:rsidRDefault="00471320" w:rsidP="009B4A39"/>
          <w:p w14:paraId="53C93690" w14:textId="77777777" w:rsidR="007A57A5" w:rsidRDefault="007A57A5" w:rsidP="007A57A5">
            <w:r>
              <w:t>TSPHTM</w:t>
            </w:r>
          </w:p>
          <w:p w14:paraId="693F1E0F" w14:textId="77777777" w:rsidR="007A57A5" w:rsidRDefault="007A57A5" w:rsidP="007A57A5">
            <w:r>
              <w:t>Tidewater</w:t>
            </w:r>
          </w:p>
          <w:p w14:paraId="357106EF" w14:textId="77777777" w:rsidR="007A57A5" w:rsidRDefault="007A57A5" w:rsidP="007A57A5">
            <w:r>
              <w:t>1208</w:t>
            </w:r>
          </w:p>
          <w:p w14:paraId="7A45CCBA" w14:textId="77777777" w:rsidR="00471320" w:rsidRDefault="00471320" w:rsidP="009B4A39"/>
          <w:p w14:paraId="430E74B7" w14:textId="77777777" w:rsidR="00471320" w:rsidRDefault="00471320" w:rsidP="009B4A39"/>
          <w:p w14:paraId="3F8F8C0A" w14:textId="77777777" w:rsidR="00C94F67" w:rsidRDefault="00C94F67" w:rsidP="009B4A39"/>
          <w:p w14:paraId="66BBD334" w14:textId="77777777" w:rsidR="00C94F67" w:rsidRDefault="00C94F67" w:rsidP="009B4A39"/>
          <w:p w14:paraId="47E34CA8" w14:textId="77777777" w:rsidR="00C94F67" w:rsidRDefault="00C94F67" w:rsidP="009B4A39"/>
          <w:p w14:paraId="054A87D5" w14:textId="5F1B251A" w:rsidR="00216138" w:rsidRDefault="00216138" w:rsidP="009B4A39"/>
          <w:p w14:paraId="0F6E3818" w14:textId="40C9681A" w:rsidR="00C96EED" w:rsidRDefault="00C96EED" w:rsidP="009B4A39"/>
          <w:p w14:paraId="2DA3D10D" w14:textId="2C764A16" w:rsidR="00042F14" w:rsidRDefault="00042F14" w:rsidP="009B4A39">
            <w:r>
              <w:t>2:35pm – 3:35pm</w:t>
            </w:r>
          </w:p>
          <w:p w14:paraId="558BD3F1" w14:textId="77777777" w:rsidR="00471320" w:rsidRDefault="00471320" w:rsidP="009B4A39"/>
          <w:p w14:paraId="4C23BE5D" w14:textId="77777777" w:rsidR="007A57A5" w:rsidRDefault="007A57A5" w:rsidP="007A57A5">
            <w:r>
              <w:t>TSPHTM</w:t>
            </w:r>
          </w:p>
          <w:p w14:paraId="124AD0D3" w14:textId="77777777" w:rsidR="007A57A5" w:rsidRDefault="007A57A5" w:rsidP="007A57A5">
            <w:r>
              <w:t>Tidewater</w:t>
            </w:r>
          </w:p>
          <w:p w14:paraId="5B39FCBA" w14:textId="56FEA63A" w:rsidR="007A57A5" w:rsidRDefault="007A57A5" w:rsidP="007A57A5">
            <w:r>
              <w:t>1206</w:t>
            </w:r>
          </w:p>
          <w:p w14:paraId="6FEA632F" w14:textId="77777777" w:rsidR="00471320" w:rsidRDefault="00471320" w:rsidP="009B4A39"/>
          <w:p w14:paraId="2DB68271" w14:textId="77777777" w:rsidR="00471320" w:rsidRDefault="00471320" w:rsidP="009B4A39"/>
          <w:p w14:paraId="7E7B7314" w14:textId="77777777" w:rsidR="00471320" w:rsidRDefault="00471320" w:rsidP="009B4A39"/>
          <w:p w14:paraId="0E0D2D3F" w14:textId="77777777" w:rsidR="00471320" w:rsidRDefault="00471320" w:rsidP="009B4A39"/>
          <w:p w14:paraId="1632D165" w14:textId="15CDDFFF" w:rsidR="00ED7FBC" w:rsidRDefault="00ED7FBC" w:rsidP="007A57A5"/>
          <w:p w14:paraId="67F7503B" w14:textId="77777777" w:rsidR="00ED7FBC" w:rsidRDefault="00ED7FBC" w:rsidP="007A57A5"/>
          <w:p w14:paraId="14410E11" w14:textId="48831632" w:rsidR="007A57A5" w:rsidRDefault="007A57A5" w:rsidP="007A57A5">
            <w:r>
              <w:t>TSPHTM</w:t>
            </w:r>
          </w:p>
          <w:p w14:paraId="1EC55EB8" w14:textId="77777777" w:rsidR="007A57A5" w:rsidRDefault="007A57A5" w:rsidP="007A57A5">
            <w:r>
              <w:t>Tidewater</w:t>
            </w:r>
          </w:p>
          <w:p w14:paraId="14CF89B2" w14:textId="77777777" w:rsidR="007A57A5" w:rsidRDefault="007A57A5" w:rsidP="007A57A5">
            <w:r>
              <w:t>1208</w:t>
            </w:r>
          </w:p>
          <w:p w14:paraId="6924017A" w14:textId="5D86B7AB" w:rsidR="00471320" w:rsidRDefault="00471320" w:rsidP="009B4A39"/>
        </w:tc>
        <w:tc>
          <w:tcPr>
            <w:tcW w:w="9360" w:type="dxa"/>
          </w:tcPr>
          <w:p w14:paraId="55ED78E6" w14:textId="1243FD2E" w:rsidR="00ED7FBC" w:rsidRDefault="00ED7FBC" w:rsidP="0021613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C94F67">
              <w:rPr>
                <w:b/>
                <w:bCs/>
              </w:rPr>
              <w:t>Getting All Kids in the Game: Everyone Wins with Team IMPACT</w:t>
            </w:r>
          </w:p>
          <w:p w14:paraId="51C1ECC0" w14:textId="2793388E" w:rsidR="00216138" w:rsidRPr="00216138" w:rsidRDefault="00216138" w:rsidP="0021613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42424"/>
              </w:rPr>
            </w:pPr>
            <w:r w:rsidRPr="00216138">
              <w:rPr>
                <w:color w:val="000000"/>
                <w:bdr w:val="none" w:sz="0" w:space="0" w:color="auto" w:frame="1"/>
              </w:rPr>
              <w:t xml:space="preserve">Rachel </w:t>
            </w:r>
            <w:proofErr w:type="spellStart"/>
            <w:r w:rsidRPr="00216138">
              <w:rPr>
                <w:color w:val="000000"/>
                <w:bdr w:val="none" w:sz="0" w:space="0" w:color="auto" w:frame="1"/>
              </w:rPr>
              <w:t>Rogovin</w:t>
            </w:r>
            <w:proofErr w:type="spellEnd"/>
            <w:r w:rsidRPr="00216138">
              <w:rPr>
                <w:color w:val="000000"/>
                <w:bdr w:val="none" w:sz="0" w:space="0" w:color="auto" w:frame="1"/>
              </w:rPr>
              <w:t>, MSW, LICSW</w:t>
            </w:r>
          </w:p>
          <w:p w14:paraId="27B43997" w14:textId="7F925B67" w:rsidR="00216138" w:rsidRPr="00216138" w:rsidRDefault="00216138" w:rsidP="00216138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iCs/>
                <w:color w:val="242424"/>
              </w:rPr>
            </w:pPr>
            <w:r w:rsidRPr="00216138">
              <w:rPr>
                <w:i/>
                <w:iCs/>
                <w:color w:val="000000"/>
                <w:bdr w:val="none" w:sz="0" w:space="0" w:color="auto" w:frame="1"/>
              </w:rPr>
              <w:t>Team IMPACT</w:t>
            </w:r>
          </w:p>
          <w:p w14:paraId="481215D8" w14:textId="77777777" w:rsidR="00216138" w:rsidRPr="00216138" w:rsidRDefault="00216138" w:rsidP="0021613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42424"/>
              </w:rPr>
            </w:pPr>
            <w:r w:rsidRPr="00216138">
              <w:rPr>
                <w:color w:val="000000"/>
                <w:bdr w:val="none" w:sz="0" w:space="0" w:color="auto" w:frame="1"/>
              </w:rPr>
              <w:t xml:space="preserve">Doug </w:t>
            </w:r>
            <w:proofErr w:type="spellStart"/>
            <w:r w:rsidRPr="00216138">
              <w:rPr>
                <w:color w:val="000000"/>
                <w:bdr w:val="none" w:sz="0" w:space="0" w:color="auto" w:frame="1"/>
              </w:rPr>
              <w:t>Blais</w:t>
            </w:r>
            <w:proofErr w:type="spellEnd"/>
            <w:r w:rsidRPr="00216138">
              <w:rPr>
                <w:color w:val="000000"/>
                <w:bdr w:val="none" w:sz="0" w:space="0" w:color="auto" w:frame="1"/>
              </w:rPr>
              <w:t>, PhD</w:t>
            </w:r>
          </w:p>
          <w:p w14:paraId="58DB9EB7" w14:textId="2E736714" w:rsidR="00216138" w:rsidRPr="00216138" w:rsidRDefault="00216138" w:rsidP="00216138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iCs/>
                <w:color w:val="242424"/>
              </w:rPr>
            </w:pPr>
            <w:r w:rsidRPr="00216138">
              <w:rPr>
                <w:i/>
                <w:iCs/>
                <w:color w:val="000000"/>
                <w:bdr w:val="none" w:sz="0" w:space="0" w:color="auto" w:frame="1"/>
              </w:rPr>
              <w:t>Southern New Hampshire University </w:t>
            </w:r>
          </w:p>
          <w:p w14:paraId="7C64AA11" w14:textId="77777777" w:rsidR="00216138" w:rsidRPr="00216138" w:rsidRDefault="00216138" w:rsidP="0021613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42424"/>
              </w:rPr>
            </w:pPr>
            <w:r w:rsidRPr="00216138">
              <w:rPr>
                <w:color w:val="000000"/>
                <w:bdr w:val="none" w:sz="0" w:space="0" w:color="auto" w:frame="1"/>
              </w:rPr>
              <w:t xml:space="preserve">Amy </w:t>
            </w:r>
            <w:proofErr w:type="spellStart"/>
            <w:r w:rsidRPr="00216138">
              <w:rPr>
                <w:color w:val="000000"/>
                <w:bdr w:val="none" w:sz="0" w:space="0" w:color="auto" w:frame="1"/>
              </w:rPr>
              <w:t>VanRyn</w:t>
            </w:r>
            <w:proofErr w:type="spellEnd"/>
            <w:r w:rsidRPr="00216138">
              <w:rPr>
                <w:color w:val="000000"/>
                <w:bdr w:val="none" w:sz="0" w:space="0" w:color="auto" w:frame="1"/>
              </w:rPr>
              <w:t>, MEd</w:t>
            </w:r>
          </w:p>
          <w:p w14:paraId="6769431E" w14:textId="750C566C" w:rsidR="00216138" w:rsidRPr="00216138" w:rsidRDefault="00216138" w:rsidP="00216138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iCs/>
                <w:color w:val="242424"/>
              </w:rPr>
            </w:pPr>
            <w:r w:rsidRPr="00216138">
              <w:rPr>
                <w:i/>
                <w:iCs/>
                <w:color w:val="000000"/>
                <w:bdr w:val="none" w:sz="0" w:space="0" w:color="auto" w:frame="1"/>
              </w:rPr>
              <w:t>Team IMPACT</w:t>
            </w:r>
          </w:p>
          <w:p w14:paraId="4C40BE93" w14:textId="77777777" w:rsidR="00216138" w:rsidRPr="00216138" w:rsidRDefault="00216138" w:rsidP="0021613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42424"/>
              </w:rPr>
            </w:pPr>
            <w:r w:rsidRPr="00216138">
              <w:rPr>
                <w:color w:val="000000"/>
                <w:bdr w:val="none" w:sz="0" w:space="0" w:color="auto" w:frame="1"/>
              </w:rPr>
              <w:t xml:space="preserve">Christine </w:t>
            </w:r>
            <w:proofErr w:type="spellStart"/>
            <w:r w:rsidRPr="00216138">
              <w:rPr>
                <w:color w:val="000000"/>
                <w:bdr w:val="none" w:sz="0" w:space="0" w:color="auto" w:frame="1"/>
              </w:rPr>
              <w:t>Blais</w:t>
            </w:r>
            <w:proofErr w:type="spellEnd"/>
            <w:r w:rsidRPr="00216138">
              <w:rPr>
                <w:color w:val="000000"/>
                <w:bdr w:val="none" w:sz="0" w:space="0" w:color="auto" w:frame="1"/>
              </w:rPr>
              <w:t>, DA</w:t>
            </w:r>
          </w:p>
          <w:p w14:paraId="31805FF5" w14:textId="441F40B2" w:rsidR="00471320" w:rsidRPr="00216138" w:rsidRDefault="00216138" w:rsidP="00216138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iCs/>
                <w:color w:val="242424"/>
              </w:rPr>
            </w:pPr>
            <w:r w:rsidRPr="00216138">
              <w:rPr>
                <w:i/>
                <w:iCs/>
                <w:color w:val="000000"/>
                <w:bdr w:val="none" w:sz="0" w:space="0" w:color="auto" w:frame="1"/>
              </w:rPr>
              <w:t>Southern New Hampshire University</w:t>
            </w:r>
          </w:p>
          <w:p w14:paraId="7C6625CF" w14:textId="0A119203" w:rsidR="00C96EED" w:rsidRDefault="00C96EED" w:rsidP="00042F14"/>
          <w:p w14:paraId="246E9150" w14:textId="77777777" w:rsidR="00ED7FBC" w:rsidRDefault="00ED7FBC" w:rsidP="00042F14"/>
          <w:p w14:paraId="62CC6D50" w14:textId="55547738" w:rsidR="00042F14" w:rsidRDefault="00C3483E" w:rsidP="00042F14">
            <w:r>
              <w:t>Themed</w:t>
            </w:r>
            <w:r w:rsidR="00042F14">
              <w:t xml:space="preserve"> Panel Presentation </w:t>
            </w:r>
            <w:r w:rsidR="00042F14" w:rsidRPr="00AF1DAD">
              <w:rPr>
                <w:i/>
                <w:iCs/>
                <w:color w:val="ED7D31" w:themeColor="accent2"/>
              </w:rPr>
              <w:t>CEU Eligible</w:t>
            </w:r>
          </w:p>
          <w:p w14:paraId="7968EF3F" w14:textId="77777777" w:rsidR="00042F14" w:rsidRDefault="00042F14" w:rsidP="00042F14"/>
          <w:p w14:paraId="15487DEF" w14:textId="347BDE21" w:rsidR="00042F14" w:rsidRDefault="00042F14" w:rsidP="00042F14">
            <w:pPr>
              <w:rPr>
                <w:b/>
                <w:bCs/>
                <w:color w:val="000000"/>
              </w:rPr>
            </w:pPr>
            <w:r w:rsidRPr="00042F14">
              <w:rPr>
                <w:b/>
                <w:bCs/>
                <w:color w:val="000000"/>
              </w:rPr>
              <w:t>Innovation on the Bayou: How Social Workers Elevate Multidisciplinary Supports in Louisiana State University Athletics</w:t>
            </w:r>
          </w:p>
          <w:p w14:paraId="26E92D32" w14:textId="77777777" w:rsidR="00042F14" w:rsidRDefault="00042F14" w:rsidP="00042F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Lauren Shute, PhD Candidate, LMSW </w:t>
            </w:r>
          </w:p>
          <w:p w14:paraId="60065703" w14:textId="3A2223D1" w:rsidR="00042F14" w:rsidRDefault="00042F14" w:rsidP="00042F14">
            <w:pPr>
              <w:rPr>
                <w:color w:val="000000"/>
              </w:rPr>
            </w:pPr>
            <w:r w:rsidRPr="00042F14">
              <w:rPr>
                <w:color w:val="000000"/>
              </w:rPr>
              <w:t xml:space="preserve">Shelly </w:t>
            </w:r>
            <w:proofErr w:type="spellStart"/>
            <w:r w:rsidRPr="00042F14">
              <w:rPr>
                <w:color w:val="000000"/>
              </w:rPr>
              <w:t>Mullenix</w:t>
            </w:r>
            <w:proofErr w:type="spellEnd"/>
            <w:r w:rsidRPr="00042F14">
              <w:rPr>
                <w:color w:val="000000"/>
              </w:rPr>
              <w:t>, LMSW</w:t>
            </w:r>
          </w:p>
          <w:p w14:paraId="7BACE85C" w14:textId="15915C75" w:rsidR="00042F14" w:rsidRDefault="00042F14" w:rsidP="00042F14">
            <w:pPr>
              <w:rPr>
                <w:color w:val="000000"/>
              </w:rPr>
            </w:pPr>
            <w:r w:rsidRPr="00042F14">
              <w:rPr>
                <w:color w:val="000000"/>
              </w:rPr>
              <w:t xml:space="preserve">Christine </w:t>
            </w:r>
            <w:proofErr w:type="spellStart"/>
            <w:r w:rsidRPr="00042F14">
              <w:rPr>
                <w:color w:val="000000"/>
              </w:rPr>
              <w:t>Sotile</w:t>
            </w:r>
            <w:proofErr w:type="spellEnd"/>
            <w:r w:rsidRPr="00042F14">
              <w:rPr>
                <w:color w:val="000000"/>
              </w:rPr>
              <w:t>, LMSW, LCSW</w:t>
            </w:r>
          </w:p>
          <w:p w14:paraId="55F19A5F" w14:textId="360B3055" w:rsidR="00042F14" w:rsidRDefault="00042F14" w:rsidP="00042F14">
            <w:pPr>
              <w:rPr>
                <w:color w:val="000000"/>
              </w:rPr>
            </w:pPr>
            <w:r w:rsidRPr="00042F14">
              <w:rPr>
                <w:color w:val="000000"/>
              </w:rPr>
              <w:t>Rick Jackson, LMSW</w:t>
            </w:r>
            <w:r>
              <w:rPr>
                <w:color w:val="000000"/>
              </w:rPr>
              <w:t xml:space="preserve">, </w:t>
            </w:r>
            <w:r w:rsidRPr="00042F14">
              <w:rPr>
                <w:color w:val="000000"/>
              </w:rPr>
              <w:t>LCSW-BACS, LAC, CCGC</w:t>
            </w:r>
          </w:p>
          <w:p w14:paraId="41FEC65C" w14:textId="1EEFF98D" w:rsidR="00042F14" w:rsidRDefault="00042F14" w:rsidP="00042F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Louisiana State University </w:t>
            </w:r>
          </w:p>
          <w:p w14:paraId="067B6FF7" w14:textId="1616F715" w:rsidR="00ED7FBC" w:rsidRDefault="00ED7FBC" w:rsidP="001D357F">
            <w:pPr>
              <w:rPr>
                <w:b/>
                <w:bCs/>
              </w:rPr>
            </w:pPr>
          </w:p>
          <w:p w14:paraId="4C66930C" w14:textId="39BF99C8" w:rsidR="001D357F" w:rsidRDefault="001D357F" w:rsidP="001D35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Supporting our Student-Athletes: Expanding the Reach of Sport Social Work through a Certificate for Athletics Coaches and Administrators </w:t>
            </w:r>
          </w:p>
          <w:p w14:paraId="16241A17" w14:textId="77777777" w:rsidR="001D357F" w:rsidRDefault="001D357F" w:rsidP="001D357F">
            <w:r>
              <w:t>Megan O’Connor McDonogh, PhD</w:t>
            </w:r>
          </w:p>
          <w:p w14:paraId="020998F6" w14:textId="77777777" w:rsidR="001D357F" w:rsidRDefault="001D357F" w:rsidP="001D357F">
            <w:r>
              <w:t>Jo Ann Regan, PhD, MSW, FNAP</w:t>
            </w:r>
          </w:p>
          <w:p w14:paraId="453DB61C" w14:textId="77777777" w:rsidR="001D357F" w:rsidRDefault="001D357F" w:rsidP="001D357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The Catholic University of America </w:t>
            </w:r>
          </w:p>
          <w:p w14:paraId="25599D5B" w14:textId="77777777" w:rsidR="00042F14" w:rsidRDefault="00042F14" w:rsidP="001D357F"/>
        </w:tc>
      </w:tr>
      <w:tr w:rsidR="00042F14" w:rsidRPr="00AF1DAD" w14:paraId="62975C13" w14:textId="77777777" w:rsidTr="007A57A5">
        <w:tc>
          <w:tcPr>
            <w:tcW w:w="2160" w:type="dxa"/>
          </w:tcPr>
          <w:p w14:paraId="16A94866" w14:textId="77777777" w:rsidR="00042F14" w:rsidRDefault="00042F14" w:rsidP="009B4A39">
            <w:r>
              <w:t>3:35pm – 4:00pm</w:t>
            </w:r>
          </w:p>
          <w:p w14:paraId="1BCD642A" w14:textId="77777777" w:rsidR="007A57A5" w:rsidRDefault="007A57A5" w:rsidP="009B4A39"/>
          <w:p w14:paraId="31885223" w14:textId="77777777" w:rsidR="007A57A5" w:rsidRDefault="007A57A5" w:rsidP="007A57A5">
            <w:r>
              <w:t>TSPHTM</w:t>
            </w:r>
          </w:p>
          <w:p w14:paraId="55C3C901" w14:textId="77777777" w:rsidR="007A57A5" w:rsidRDefault="007A57A5" w:rsidP="007A57A5">
            <w:r>
              <w:t>Tidewater</w:t>
            </w:r>
          </w:p>
          <w:p w14:paraId="13B63465" w14:textId="44DEBEC6" w:rsidR="007A57A5" w:rsidRDefault="00ED7FBC" w:rsidP="00ED7FBC">
            <w:r>
              <w:t>1210</w:t>
            </w:r>
          </w:p>
        </w:tc>
        <w:tc>
          <w:tcPr>
            <w:tcW w:w="9360" w:type="dxa"/>
          </w:tcPr>
          <w:p w14:paraId="5004C8C7" w14:textId="5CD74415" w:rsidR="00042F14" w:rsidRDefault="00042F14" w:rsidP="00042F14">
            <w:r>
              <w:t>C</w:t>
            </w:r>
            <w:r w:rsidR="00ED7FBC">
              <w:t>losi</w:t>
            </w:r>
            <w:r>
              <w:t xml:space="preserve">ng Remarks </w:t>
            </w:r>
          </w:p>
        </w:tc>
      </w:tr>
    </w:tbl>
    <w:p w14:paraId="3C3233AA" w14:textId="30498F11" w:rsidR="00042F14" w:rsidRPr="00042F14" w:rsidRDefault="00042F14" w:rsidP="00ED7FBC">
      <w:pPr>
        <w:rPr>
          <w:i/>
          <w:iCs/>
        </w:rPr>
      </w:pPr>
    </w:p>
    <w:sectPr w:rsidR="00042F14" w:rsidRPr="00042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DAD"/>
    <w:rsid w:val="00042F14"/>
    <w:rsid w:val="000A21C3"/>
    <w:rsid w:val="000E0B8B"/>
    <w:rsid w:val="00111E98"/>
    <w:rsid w:val="00121583"/>
    <w:rsid w:val="00140297"/>
    <w:rsid w:val="00161FA6"/>
    <w:rsid w:val="001D357F"/>
    <w:rsid w:val="00216138"/>
    <w:rsid w:val="00250298"/>
    <w:rsid w:val="0029405F"/>
    <w:rsid w:val="00405CC7"/>
    <w:rsid w:val="00471320"/>
    <w:rsid w:val="0049788A"/>
    <w:rsid w:val="00502A5A"/>
    <w:rsid w:val="0050309C"/>
    <w:rsid w:val="0068075B"/>
    <w:rsid w:val="006D51EF"/>
    <w:rsid w:val="00746E14"/>
    <w:rsid w:val="00756153"/>
    <w:rsid w:val="007A57A5"/>
    <w:rsid w:val="0081183C"/>
    <w:rsid w:val="00820AF8"/>
    <w:rsid w:val="008610B9"/>
    <w:rsid w:val="008A3C6F"/>
    <w:rsid w:val="008D0F08"/>
    <w:rsid w:val="008F1D6A"/>
    <w:rsid w:val="00A83859"/>
    <w:rsid w:val="00AB45B6"/>
    <w:rsid w:val="00AC58C0"/>
    <w:rsid w:val="00AF1DAD"/>
    <w:rsid w:val="00BA0237"/>
    <w:rsid w:val="00C07784"/>
    <w:rsid w:val="00C25076"/>
    <w:rsid w:val="00C3483E"/>
    <w:rsid w:val="00C94F67"/>
    <w:rsid w:val="00C96EED"/>
    <w:rsid w:val="00D02381"/>
    <w:rsid w:val="00DC3625"/>
    <w:rsid w:val="00DE52AA"/>
    <w:rsid w:val="00ED7FBC"/>
    <w:rsid w:val="00FD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47F9A"/>
  <w15:chartTrackingRefBased/>
  <w15:docId w15:val="{4AB671CA-E692-4B4D-9907-25D23E76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F14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AF1DAD"/>
    <w:pPr>
      <w:widowControl w:val="0"/>
      <w:autoSpaceDE w:val="0"/>
      <w:autoSpaceDN w:val="0"/>
      <w:spacing w:before="1"/>
      <w:ind w:left="2517" w:right="2511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F1DAD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80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75B"/>
    <w:pPr>
      <w:widowControl w:val="0"/>
      <w:autoSpaceDE w:val="0"/>
      <w:autoSpaceDN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75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75B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unhideWhenUsed/>
    <w:rsid w:val="002161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2023-09-07T15:26:00Z</dcterms:created>
  <dcterms:modified xsi:type="dcterms:W3CDTF">2023-09-14T14:56:00Z</dcterms:modified>
</cp:coreProperties>
</file>